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63D" w:rsidRDefault="00E8763D" w:rsidP="00E8763D">
      <w:pPr>
        <w:pStyle w:val="1"/>
      </w:pPr>
      <w:bookmarkStart w:id="0" w:name="sub_1400"/>
      <w:r>
        <w:t>Порядок</w:t>
      </w:r>
      <w:r>
        <w:br/>
        <w:t>предоставления из бюджета Республики Татарстан в 2017 году субсидий гражданам, ведущим личное подсобное хозяйство, на возмещение части затрат на приобретение молодняка птицы (гусей, уток, индеек, цыплят-бройлеров)</w:t>
      </w:r>
      <w:r>
        <w:br/>
        <w:t xml:space="preserve">(утв. </w:t>
      </w:r>
      <w:hyperlink w:anchor="sub_1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10 февраля 2017 г. N 78)</w:t>
      </w:r>
    </w:p>
    <w:bookmarkEnd w:id="0"/>
    <w:p w:rsidR="00E8763D" w:rsidRDefault="00E8763D" w:rsidP="00E8763D"/>
    <w:p w:rsidR="00E8763D" w:rsidRDefault="00E8763D" w:rsidP="00E8763D">
      <w:bookmarkStart w:id="1" w:name="sub_1401"/>
      <w:r>
        <w:t>1. Настоящий Порядок определяет механизм предоставления из бюджета Республики Татарстан в 2017 году субсидий гражданам, ведущим личное подсобное хозяйство, на возмещение части затрат на приобретение молодняка птицы (гусей, уток, индеек, цыплят-бройлеров) (далее - субсидии, личное подсобное хозяйство, получатели).</w:t>
      </w:r>
    </w:p>
    <w:p w:rsidR="00E8763D" w:rsidRDefault="00E8763D" w:rsidP="00E8763D">
      <w:bookmarkStart w:id="2" w:name="sub_1402"/>
      <w:bookmarkEnd w:id="1"/>
      <w:r>
        <w:t>2. </w:t>
      </w:r>
      <w:proofErr w:type="gramStart"/>
      <w:r>
        <w:t xml:space="preserve">Предоставление субсидий осуществляется в пределах бюджетных ассигнований, предусмотренных в </w:t>
      </w:r>
      <w:hyperlink r:id="rId5" w:history="1">
        <w:r>
          <w:rPr>
            <w:rStyle w:val="a4"/>
          </w:rPr>
          <w:t>Законе</w:t>
        </w:r>
      </w:hyperlink>
      <w:r>
        <w:t xml:space="preserve"> Республики Татарстан от 28 ноября 2016 года N 93-ЗРТ "О бюджете Республики Татарстан на 2017 год и на плановый период 2018 и 2019 годов", сводной бюджетной росписи бюджета Республики Татарстан на 2017 год и на плановый период 2018 и 2019 годов и лимитов бюджетных обязательств, утвержденных Министерству сельского хозяйства и</w:t>
      </w:r>
      <w:proofErr w:type="gramEnd"/>
      <w:r>
        <w:t xml:space="preserve"> продовольствия Республики Татарстан (далее - Министерство), на цели, указанные в </w:t>
      </w:r>
      <w:hyperlink w:anchor="sub_1401" w:history="1">
        <w:proofErr w:type="gramStart"/>
        <w:r>
          <w:rPr>
            <w:rStyle w:val="a4"/>
          </w:rPr>
          <w:t>пункте</w:t>
        </w:r>
        <w:proofErr w:type="gramEnd"/>
        <w:r>
          <w:rPr>
            <w:rStyle w:val="a4"/>
          </w:rPr>
          <w:t xml:space="preserve"> 1</w:t>
        </w:r>
      </w:hyperlink>
      <w:r>
        <w:t xml:space="preserve"> настоящего Порядка.</w:t>
      </w:r>
    </w:p>
    <w:p w:rsidR="00E8763D" w:rsidRDefault="00E8763D" w:rsidP="00E8763D">
      <w:bookmarkStart w:id="3" w:name="sub_1403"/>
      <w:bookmarkEnd w:id="2"/>
      <w:r>
        <w:t>3. Критериями отбора личного подсобного хозяйства на получение субсидии являются:</w:t>
      </w:r>
    </w:p>
    <w:bookmarkEnd w:id="3"/>
    <w:p w:rsidR="00E8763D" w:rsidRDefault="00E8763D" w:rsidP="00E8763D">
      <w:r>
        <w:t>наличие земельного участка, предоставленного или приобретенного для ведения личного подсобного хозяйства, согласно классификатору видов разрешенного использования земельных участков;</w:t>
      </w:r>
    </w:p>
    <w:p w:rsidR="00E8763D" w:rsidRDefault="00E8763D" w:rsidP="00E8763D">
      <w:r>
        <w:t>общая площадь земельных участков, которые находятся одновременно на праве собственности и (или) ином праве, не должна превышать двух гектаров, в том числе в границах населенного пункта - одного гектара;</w:t>
      </w:r>
    </w:p>
    <w:p w:rsidR="00E8763D" w:rsidRDefault="00E8763D" w:rsidP="00E8763D">
      <w:r>
        <w:t>приобретение молодняка птицы у птицеводческих хозяйств, зарегистрированных на территории Республики Татарстан, занимающихся разведением сельскохозяйственной птицы (</w:t>
      </w:r>
      <w:hyperlink r:id="rId6" w:history="1">
        <w:r>
          <w:rPr>
            <w:rStyle w:val="a4"/>
          </w:rPr>
          <w:t>ОКВЭД 01.47</w:t>
        </w:r>
      </w:hyperlink>
      <w:r>
        <w:t>);</w:t>
      </w:r>
    </w:p>
    <w:p w:rsidR="00E8763D" w:rsidRDefault="00E8763D" w:rsidP="00E8763D">
      <w:r>
        <w:t>возраст приобретаемого молодняка птицы - не старше одного месяца (30 дней);</w:t>
      </w:r>
    </w:p>
    <w:p w:rsidR="00E8763D" w:rsidRDefault="00E8763D" w:rsidP="00E8763D">
      <w:r>
        <w:t>наличие обязательства по сохранению приобретенного молодняка птицы со дня приобретения согласно договору купли-продажи и финансовым документам об оплате приобретенного поголовья молодняка птицы, в том числе:</w:t>
      </w:r>
    </w:p>
    <w:p w:rsidR="00E8763D" w:rsidRDefault="00E8763D" w:rsidP="00E8763D">
      <w:r>
        <w:t>цыплят-бройлеров и уток - в течение двух месяцев,</w:t>
      </w:r>
    </w:p>
    <w:p w:rsidR="00E8763D" w:rsidRDefault="00E8763D" w:rsidP="00E8763D">
      <w:r>
        <w:t>гусей и индеек - в течение четырех месяцев;</w:t>
      </w:r>
    </w:p>
    <w:p w:rsidR="00E8763D" w:rsidRDefault="00E8763D" w:rsidP="00E8763D">
      <w:r>
        <w:t xml:space="preserve">приобретение на одно личное подсобное хозяйство молодняка птицы в </w:t>
      </w:r>
      <w:proofErr w:type="gramStart"/>
      <w:r>
        <w:t>количестве</w:t>
      </w:r>
      <w:proofErr w:type="gramEnd"/>
      <w:r>
        <w:t xml:space="preserve"> от 50 до 100 голов;</w:t>
      </w:r>
    </w:p>
    <w:p w:rsidR="00E8763D" w:rsidRDefault="00E8763D" w:rsidP="00E8763D">
      <w:r>
        <w:t>наличие ветеринарных сопроводительных документов на приобретаемую партию молодняка птицы.</w:t>
      </w:r>
    </w:p>
    <w:p w:rsidR="00E8763D" w:rsidRDefault="00E8763D" w:rsidP="00E8763D">
      <w:bookmarkStart w:id="4" w:name="sub_1404"/>
      <w:r>
        <w:t>4. Субсидия предоставляется при условии соответствия личного подсобного хозяйства на первое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bookmarkEnd w:id="4"/>
    <w:p w:rsidR="00E8763D" w:rsidRDefault="00E8763D" w:rsidP="00E8763D">
      <w:r>
        <w:t>наличие регистрации в похозяйственной книге учета в установленном законодательством порядке и осуществление деятельности на территории Республики Татарстан;</w:t>
      </w:r>
    </w:p>
    <w:p w:rsidR="00E8763D" w:rsidRDefault="00E8763D" w:rsidP="00E8763D">
      <w:r>
        <w:t xml:space="preserve">не находится в </w:t>
      </w:r>
      <w:proofErr w:type="gramStart"/>
      <w:r>
        <w:t>процессе</w:t>
      </w:r>
      <w:proofErr w:type="gramEnd"/>
      <w:r>
        <w:t xml:space="preserve"> банкротства;</w:t>
      </w:r>
    </w:p>
    <w:p w:rsidR="00E8763D" w:rsidRDefault="00E8763D" w:rsidP="00E8763D">
      <w:r>
        <w:t xml:space="preserve">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w:anchor="sub_1401" w:history="1">
        <w:r>
          <w:rPr>
            <w:rStyle w:val="a4"/>
          </w:rPr>
          <w:t>пункте 1</w:t>
        </w:r>
      </w:hyperlink>
      <w:r>
        <w:t xml:space="preserve"> настоящего Порядка;</w:t>
      </w:r>
    </w:p>
    <w:p w:rsidR="00E8763D" w:rsidRDefault="00E8763D" w:rsidP="00E8763D">
      <w:bookmarkStart w:id="5" w:name="sub_1405"/>
      <w:r>
        <w:t>5. Субсидия личному подсобному хозяйству предоставляется на возмещение части затрат на приобретение с 1 января по 1 июня 2017 года молодняка птицы из расчета;</w:t>
      </w:r>
    </w:p>
    <w:bookmarkEnd w:id="5"/>
    <w:p w:rsidR="00E8763D" w:rsidRDefault="00E8763D" w:rsidP="00E8763D">
      <w:r>
        <w:t>100,0 рубля - на одну голову индейки и (или) гуся;</w:t>
      </w:r>
    </w:p>
    <w:p w:rsidR="00E8763D" w:rsidRDefault="00E8763D" w:rsidP="00E8763D">
      <w:r>
        <w:t>80,0 рубля - на одну голову утки;</w:t>
      </w:r>
    </w:p>
    <w:p w:rsidR="00E8763D" w:rsidRDefault="00E8763D" w:rsidP="00E8763D">
      <w:r>
        <w:lastRenderedPageBreak/>
        <w:t>30,0 рубля - на одну голову цыпленка-бройлера.</w:t>
      </w:r>
    </w:p>
    <w:p w:rsidR="00E8763D" w:rsidRDefault="00E8763D" w:rsidP="00E8763D">
      <w:r>
        <w:t>Размер субсидии не может превышать 50 процентов затрат от стоимости приобретенного молодняка птицы без учета транспортных расходов.</w:t>
      </w:r>
    </w:p>
    <w:p w:rsidR="00E8763D" w:rsidRDefault="00E8763D" w:rsidP="00E8763D">
      <w:bookmarkStart w:id="6" w:name="sub_1406"/>
      <w:r>
        <w:t xml:space="preserve">6. Лимиты финансирования на предоставление в 2017 году субсидий на возмещение части затрат на приобретение молодняка птицы по муниципальным районам Республики Татарстан распределяются согласно </w:t>
      </w:r>
      <w:hyperlink w:anchor="sub_14001" w:history="1">
        <w:r>
          <w:rPr>
            <w:rStyle w:val="a4"/>
          </w:rPr>
          <w:t>приложению</w:t>
        </w:r>
      </w:hyperlink>
      <w:r>
        <w:t xml:space="preserve"> к настоящему Порядку.</w:t>
      </w:r>
    </w:p>
    <w:p w:rsidR="00E8763D" w:rsidRDefault="00E8763D" w:rsidP="00E8763D">
      <w:bookmarkStart w:id="7" w:name="sub_1407"/>
      <w:bookmarkEnd w:id="6"/>
      <w:r>
        <w:t>7. Для получения субсидии личное подсобное хозяйство представляет в исполнительный комитет сельского или городского поселения (далее - исполнительный комитет) следующие документы:</w:t>
      </w:r>
    </w:p>
    <w:bookmarkEnd w:id="7"/>
    <w:p w:rsidR="00E8763D" w:rsidRDefault="00E8763D" w:rsidP="00E8763D">
      <w:r>
        <w:t>заявление о предоставлении субсидии по форме, утвержденной приказом Министерства, с указанием своих платежных реквизитов, почтового адреса, обязательства сохранения приобретенного поголовья птиц, содержащее в том числе информацию о том, что:</w:t>
      </w:r>
    </w:p>
    <w:p w:rsidR="00E8763D" w:rsidRDefault="00E8763D" w:rsidP="00E8763D">
      <w:r>
        <w:t xml:space="preserve">гражданин, ведущий личное подсобное хозяйство, не находится в </w:t>
      </w:r>
      <w:proofErr w:type="gramStart"/>
      <w:r>
        <w:t>процессе</w:t>
      </w:r>
      <w:proofErr w:type="gramEnd"/>
      <w:r>
        <w:t xml:space="preserve"> банкротства;</w:t>
      </w:r>
    </w:p>
    <w:p w:rsidR="00E8763D" w:rsidRDefault="00E8763D" w:rsidP="00E8763D">
      <w:r>
        <w:t xml:space="preserve">личное подсобное хозяйство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w:anchor="sub_1401" w:history="1">
        <w:r>
          <w:rPr>
            <w:rStyle w:val="a4"/>
          </w:rPr>
          <w:t>пункте 1</w:t>
        </w:r>
      </w:hyperlink>
      <w:r>
        <w:t xml:space="preserve"> настоящего Порядка;</w:t>
      </w:r>
    </w:p>
    <w:p w:rsidR="00E8763D" w:rsidRDefault="00E8763D" w:rsidP="00E8763D">
      <w:r>
        <w:t>гражданин, ведущий личное подсобное хозяйство, дает согласие на обработку информации, относящейся к персональным данным, которая представлена на получение субсидии и доступа к ней лиц, участвующих в рассмотрении документов на предоставление субсидии;</w:t>
      </w:r>
    </w:p>
    <w:p w:rsidR="00E8763D" w:rsidRDefault="00E8763D" w:rsidP="00E8763D">
      <w:r>
        <w:t>копию правоустанавливающего документа на земельный участок (свидетельство), используемый для ведения личного подсобного хозяйства, либо выписку из Единого государственного реестра недвижимости;</w:t>
      </w:r>
    </w:p>
    <w:p w:rsidR="00E8763D" w:rsidRDefault="00E8763D" w:rsidP="00E8763D">
      <w:r>
        <w:t>копии документов, подтверждающих оплату и получение молодняка птицы у птицеводческих хозяйств (договоры купли-продажи, акты приема-передачи, платежные поручения (либо квитанция или кассовый чек), накладные и ветеринарные сопроводительные документы, оформленные в день покупки молодняка птицы);</w:t>
      </w:r>
    </w:p>
    <w:p w:rsidR="00E8763D" w:rsidRDefault="00E8763D" w:rsidP="00E8763D">
      <w:r>
        <w:t>выписку из похозяйственной книги учета личных подсобных хозяйств, подтверждающую факт постановки приобретенного молодняка птицы на учет, по форме, утвержденной Министерством.</w:t>
      </w:r>
    </w:p>
    <w:p w:rsidR="00E8763D" w:rsidRDefault="00E8763D" w:rsidP="00E8763D">
      <w:r>
        <w:t xml:space="preserve">В </w:t>
      </w:r>
      <w:proofErr w:type="gramStart"/>
      <w:r>
        <w:t>целях</w:t>
      </w:r>
      <w:proofErr w:type="gramEnd"/>
      <w:r>
        <w:t xml:space="preserve"> контроля Министерство правомочно формировать отчет по личным подсобным хозяйствам - получателям субсидий из электронной похозяйственной книги о наличии птиц на дату перечисления субсидий.</w:t>
      </w:r>
    </w:p>
    <w:p w:rsidR="00E8763D" w:rsidRDefault="00E8763D" w:rsidP="00E8763D">
      <w:proofErr w:type="gramStart"/>
      <w:r>
        <w:t>В случае падежа или вынужденного забоя приобретенного поголовья молодняка птицы в результате болезни до истечения срока принятого обязательства о сохранении поголовья молодняка птицы хозяйства представляют в исполнительные комитеты в установленном порядке ветеринарные справки и акты выбраковки.</w:t>
      </w:r>
      <w:proofErr w:type="gramEnd"/>
    </w:p>
    <w:p w:rsidR="00E8763D" w:rsidRDefault="00E8763D" w:rsidP="00E8763D">
      <w:r>
        <w:t>Копии представленных документов заверяются получателями.</w:t>
      </w:r>
    </w:p>
    <w:p w:rsidR="00E8763D" w:rsidRDefault="00E8763D" w:rsidP="00E8763D">
      <w:bookmarkStart w:id="8" w:name="sub_1408"/>
      <w:r>
        <w:t>8. Исполнительные комитеты (по согласованию):</w:t>
      </w:r>
    </w:p>
    <w:bookmarkEnd w:id="8"/>
    <w:p w:rsidR="00E8763D" w:rsidRDefault="00E8763D" w:rsidP="00E8763D">
      <w:r>
        <w:t xml:space="preserve">регистрируют заявления личных подсобных хозяйств о предоставлении субсидий в день их поступления в журнале, который должен быть пронумерован, </w:t>
      </w:r>
      <w:proofErr w:type="gramStart"/>
      <w:r>
        <w:t>прошнурован и скреплен</w:t>
      </w:r>
      <w:proofErr w:type="gramEnd"/>
      <w:r>
        <w:t xml:space="preserve"> печатью;</w:t>
      </w:r>
    </w:p>
    <w:p w:rsidR="00E8763D" w:rsidRDefault="00E8763D" w:rsidP="00E8763D">
      <w:r>
        <w:t>в 10-дневный срок, исчисляемый в рабочих днях, со дня регистрации заявления:</w:t>
      </w:r>
    </w:p>
    <w:p w:rsidR="00E8763D" w:rsidRDefault="00E8763D" w:rsidP="00E8763D">
      <w:r>
        <w:t xml:space="preserve">рассматривают представленные документы на соответствие </w:t>
      </w:r>
      <w:hyperlink w:anchor="sub_1407" w:history="1">
        <w:r>
          <w:rPr>
            <w:rStyle w:val="a4"/>
          </w:rPr>
          <w:t>пункту 7</w:t>
        </w:r>
      </w:hyperlink>
      <w:r>
        <w:t xml:space="preserve"> настоящего Порядка;</w:t>
      </w:r>
    </w:p>
    <w:p w:rsidR="00E8763D" w:rsidRDefault="00E8763D" w:rsidP="00E8763D">
      <w:r>
        <w:t xml:space="preserve">заверяют выписку из похозяйственной книги учета личных подсобных хозяйств, подтверждающую наличие птицы в личном подсобном </w:t>
      </w:r>
      <w:proofErr w:type="gramStart"/>
      <w:r>
        <w:t>хозяйстве</w:t>
      </w:r>
      <w:proofErr w:type="gramEnd"/>
      <w:r>
        <w:t>, копию правоустанавливающего документа на земельный участок (свидетельство), используемый для ведения личного подсобного хозяйства;</w:t>
      </w:r>
    </w:p>
    <w:p w:rsidR="00E8763D" w:rsidRDefault="00E8763D" w:rsidP="00E8763D">
      <w:r>
        <w:t xml:space="preserve">заключают трехсторонние соглашения с личными подсобными хозяйствами и </w:t>
      </w:r>
      <w:r>
        <w:lastRenderedPageBreak/>
        <w:t xml:space="preserve">управлением сельского хозяйства и продовольствия Министерства в муниципальных </w:t>
      </w:r>
      <w:proofErr w:type="gramStart"/>
      <w:r>
        <w:t>районах</w:t>
      </w:r>
      <w:proofErr w:type="gramEnd"/>
      <w:r>
        <w:t xml:space="preserve"> (далее - Управление) по форме, утвержденной Министерством;</w:t>
      </w:r>
    </w:p>
    <w:p w:rsidR="00E8763D" w:rsidRDefault="00E8763D" w:rsidP="00E8763D">
      <w:r>
        <w:t>оформляют справку-расчет о причитающихся личному подсобному хозяйству субсидиях по форме, утвержденной Министерством;</w:t>
      </w:r>
    </w:p>
    <w:p w:rsidR="00E8763D" w:rsidRDefault="00E8763D" w:rsidP="00E8763D">
      <w:r>
        <w:t>направляют представленные документы в Управление.</w:t>
      </w:r>
    </w:p>
    <w:p w:rsidR="00E8763D" w:rsidRDefault="00E8763D" w:rsidP="00E8763D">
      <w:r>
        <w:t xml:space="preserve">Основаниями для отказа в </w:t>
      </w:r>
      <w:proofErr w:type="gramStart"/>
      <w:r>
        <w:t>приеме</w:t>
      </w:r>
      <w:proofErr w:type="gramEnd"/>
      <w:r>
        <w:t xml:space="preserve"> документов на получение субсидий являются:</w:t>
      </w:r>
    </w:p>
    <w:p w:rsidR="00E8763D" w:rsidRDefault="00E8763D" w:rsidP="00E8763D">
      <w:r>
        <w:t>представление неполного комплекта документов;</w:t>
      </w:r>
    </w:p>
    <w:p w:rsidR="00E8763D" w:rsidRDefault="00E8763D" w:rsidP="00E8763D">
      <w:r>
        <w:t>несоответствие личного подсобного хозяйства условиям настоящего Порядка.</w:t>
      </w:r>
    </w:p>
    <w:p w:rsidR="00E8763D" w:rsidRDefault="00E8763D" w:rsidP="00E8763D">
      <w:bookmarkStart w:id="9" w:name="sub_1409"/>
      <w:r>
        <w:t>9. Управления:</w:t>
      </w:r>
    </w:p>
    <w:p w:rsidR="00E8763D" w:rsidRDefault="00E8763D" w:rsidP="00E8763D">
      <w:bookmarkStart w:id="10" w:name="sub_1492"/>
      <w:bookmarkEnd w:id="9"/>
      <w:r>
        <w:t xml:space="preserve">в 10-дневный срок, исчисляемый в рабочих днях, со дня получения от исполнительных комитетов документов, указанных в </w:t>
      </w:r>
      <w:hyperlink w:anchor="sub_1408" w:history="1">
        <w:r>
          <w:rPr>
            <w:rStyle w:val="a4"/>
          </w:rPr>
          <w:t>пункте 8</w:t>
        </w:r>
      </w:hyperlink>
      <w:r>
        <w:t xml:space="preserve"> настоящего Порядка:</w:t>
      </w:r>
    </w:p>
    <w:bookmarkEnd w:id="10"/>
    <w:p w:rsidR="00E8763D" w:rsidRDefault="00E8763D" w:rsidP="00E8763D">
      <w:proofErr w:type="gramStart"/>
      <w:r>
        <w:t xml:space="preserve">рассматривают представленные документы на соответствие </w:t>
      </w:r>
      <w:hyperlink w:anchor="sub_1407" w:history="1">
        <w:r>
          <w:rPr>
            <w:rStyle w:val="a4"/>
          </w:rPr>
          <w:t>пунктам 7-8</w:t>
        </w:r>
      </w:hyperlink>
      <w:r>
        <w:t xml:space="preserve"> настоящего Порядка и принимают</w:t>
      </w:r>
      <w:proofErr w:type="gramEnd"/>
      <w:r>
        <w:t xml:space="preserve"> решения о предоставлении субсидии или об отказе в предоставлении субсидии;</w:t>
      </w:r>
    </w:p>
    <w:p w:rsidR="00E8763D" w:rsidRDefault="00E8763D" w:rsidP="00E8763D">
      <w:r>
        <w:t>на основании указанных документов составляют по форме, утвержденной Министерством, и представляют в двухдневный срок, исчисляемый в рабочих днях, со дня принятия решения о предоставлении субсидии в Министерство сводные справки-расчеты о причитающихся субсидиях муниципальному району Республики Татарстан;</w:t>
      </w:r>
    </w:p>
    <w:p w:rsidR="00E8763D" w:rsidRDefault="00E8763D" w:rsidP="00E8763D">
      <w:r>
        <w:t xml:space="preserve">заключают с личными подсобными хозяйствами соглашения о предоставлении субсидии по форме и в сроки, утвержденные Министерством, в соответствии с типовой формой, установленной Министерством финансов Республики Татарстан. В </w:t>
      </w:r>
      <w:proofErr w:type="gramStart"/>
      <w:r>
        <w:t>соглашении</w:t>
      </w:r>
      <w:proofErr w:type="gramEnd"/>
      <w:r>
        <w:t xml:space="preserve"> о предоставлении субсидии предусматриваются показатели результативности предоставления субсидии, порядки, форма и сроки представления отчетности о достижении показателей результативности предоставления субсидии. Перечень показателей результативности предоставления субсидии утверждается Министерством.</w:t>
      </w:r>
    </w:p>
    <w:p w:rsidR="00E8763D" w:rsidRDefault="00E8763D" w:rsidP="00E8763D">
      <w:r>
        <w:t xml:space="preserve">Основаниями для отказа в </w:t>
      </w:r>
      <w:proofErr w:type="gramStart"/>
      <w:r>
        <w:t>предоставлении</w:t>
      </w:r>
      <w:proofErr w:type="gramEnd"/>
      <w:r>
        <w:t xml:space="preserve"> субсидий являются:</w:t>
      </w:r>
    </w:p>
    <w:p w:rsidR="00E8763D" w:rsidRDefault="00E8763D" w:rsidP="00E8763D">
      <w:r>
        <w:t>представление неполного комплекта документов или их несоответствие требованиям настоящего Порядка;</w:t>
      </w:r>
    </w:p>
    <w:p w:rsidR="00E8763D" w:rsidRDefault="00E8763D" w:rsidP="00E8763D">
      <w:r>
        <w:t>недостоверность представленной получателем субсидии информации;</w:t>
      </w:r>
    </w:p>
    <w:p w:rsidR="00E8763D" w:rsidRDefault="00E8763D" w:rsidP="00E8763D">
      <w:r>
        <w:t>отсутствие лимита бюджетных обязательств.</w:t>
      </w:r>
    </w:p>
    <w:p w:rsidR="00E8763D" w:rsidRDefault="00E8763D" w:rsidP="00E8763D">
      <w:r>
        <w:t xml:space="preserve">В </w:t>
      </w:r>
      <w:proofErr w:type="gramStart"/>
      <w:r>
        <w:t>случае</w:t>
      </w:r>
      <w:proofErr w:type="gramEnd"/>
      <w:r>
        <w:t xml:space="preserve"> недостаточности лимита бюджетных обязательств субсидии предоставляются в порядке очередности подачи заявлений.</w:t>
      </w:r>
    </w:p>
    <w:p w:rsidR="00E8763D" w:rsidRDefault="00E8763D" w:rsidP="00E8763D">
      <w:r>
        <w:t xml:space="preserve">В </w:t>
      </w:r>
      <w:proofErr w:type="gramStart"/>
      <w:r>
        <w:t>случае</w:t>
      </w:r>
      <w:proofErr w:type="gramEnd"/>
      <w:r>
        <w:t xml:space="preserve"> отказа в предоставлении субсидий Управление в пятидневный срок, исчисляемый в рабочих днях, по истечении срока, указанного в </w:t>
      </w:r>
      <w:hyperlink w:anchor="sub_1492" w:history="1">
        <w:r>
          <w:rPr>
            <w:rStyle w:val="a4"/>
          </w:rPr>
          <w:t>абзаце втором</w:t>
        </w:r>
      </w:hyperlink>
      <w:r>
        <w:t xml:space="preserve"> настоящего пункта, направляет личным подсобным хозяйствам уведомление об этом.</w:t>
      </w:r>
    </w:p>
    <w:p w:rsidR="00E8763D" w:rsidRDefault="00E8763D" w:rsidP="00E8763D">
      <w:bookmarkStart w:id="11" w:name="sub_1410"/>
      <w:r>
        <w:t>10. </w:t>
      </w:r>
      <w:proofErr w:type="gramStart"/>
      <w:r>
        <w:t>Министерство является главным распорядителем средств бюджета Республики Татарстан и осуществляет перечисление денежных средств в трехдневный срок, исчисляемый в рабочих днях, со дня представления Управлениями сводных справок-расчетов о причитающихся субсидиях муниципальному району Республики Татарстан с лицевого счета, открытого в Департаменте казначейства Министерства финансов Республики Татарстан, на лицевые счета Управлений, открытые в территориальных отделениях Департамента казначейства Министерства финансов Республики Татарстан.</w:t>
      </w:r>
      <w:proofErr w:type="gramEnd"/>
    </w:p>
    <w:bookmarkEnd w:id="11"/>
    <w:p w:rsidR="00E8763D" w:rsidRDefault="00E8763D" w:rsidP="00E8763D">
      <w:r>
        <w:t>Основанием для перечисления субсидий являются представленные Управлением в Министерство сводные справки-расчеты о причитающихся субсидиях муниципальному району Республики Татарстан. Управления в двухдневный срок, исчисляемый в рабочих днях, со дня получения бюджетных средств на свой лицевой счет перечисляют субсидии на лицевые счета личных подсобных хозяйств, открытые в кредитных организациях.</w:t>
      </w:r>
    </w:p>
    <w:p w:rsidR="00E8763D" w:rsidRDefault="00E8763D" w:rsidP="00E8763D">
      <w:bookmarkStart w:id="12" w:name="sub_1411"/>
      <w:r>
        <w:t xml:space="preserve">11. Предоставленные субсидии подлежат возврату в доход бюджета Республики Татарстан в соответствии с бюджетным законодательством в 60-дневный срок со дня получения соответствующего требования Управления в случае выявления фактов нарушения порядка и условий их предоставления, установленных настоящим Порядком и соглашением о предоставлении субсидий, а также в случае </w:t>
      </w:r>
      <w:proofErr w:type="spellStart"/>
      <w:r>
        <w:t>недостижения</w:t>
      </w:r>
      <w:proofErr w:type="spellEnd"/>
      <w:r>
        <w:t xml:space="preserve"> показателей результативности предоставления субсидии.</w:t>
      </w:r>
    </w:p>
    <w:p w:rsidR="00E8763D" w:rsidRDefault="00E8763D" w:rsidP="00E8763D">
      <w:bookmarkStart w:id="13" w:name="sub_1412"/>
      <w:bookmarkEnd w:id="12"/>
      <w:r>
        <w:lastRenderedPageBreak/>
        <w:t xml:space="preserve">12. В </w:t>
      </w:r>
      <w:proofErr w:type="gramStart"/>
      <w:r>
        <w:t>случае</w:t>
      </w:r>
      <w:proofErr w:type="gramEnd"/>
      <w:r>
        <w:t xml:space="preserve"> отказа от добровольного возврата в доход бюджета Республики Татарстан средств, указанных в </w:t>
      </w:r>
      <w:hyperlink w:anchor="sub_1411" w:history="1">
        <w:r>
          <w:rPr>
            <w:rStyle w:val="a4"/>
          </w:rPr>
          <w:t>пункте 11</w:t>
        </w:r>
      </w:hyperlink>
      <w:r>
        <w:t xml:space="preserve"> настоящего Порядка, они подлежат взысканию в принудительном порядке в соответствии с законодательством.</w:t>
      </w:r>
    </w:p>
    <w:p w:rsidR="00E8763D" w:rsidRDefault="00E8763D" w:rsidP="00E8763D">
      <w:bookmarkStart w:id="14" w:name="sub_1413"/>
      <w:bookmarkEnd w:id="13"/>
      <w:r>
        <w:t xml:space="preserve">13. В </w:t>
      </w:r>
      <w:proofErr w:type="gramStart"/>
      <w:r>
        <w:t>соответствии</w:t>
      </w:r>
      <w:proofErr w:type="gramEnd"/>
      <w:r>
        <w:t xml:space="preserve"> с законодательством Министерство и органы государственного финансового контроля осуществляют проверку соблюдения получателем условий и порядка предоставления субсидий.</w:t>
      </w:r>
    </w:p>
    <w:p w:rsidR="00E8763D" w:rsidRDefault="00E8763D" w:rsidP="00E8763D">
      <w:bookmarkStart w:id="15" w:name="sub_1414"/>
      <w:bookmarkEnd w:id="14"/>
      <w:r>
        <w:t>14. Ответственность за достоверность документов, представляемых исполнительными комитетами в Управления, Управлениями - в Министерство и личными подсобными хозяйствами - в исполнительные комитеты, возлагается на соответствующих должностных лиц, руководителей и граждан, ведущих личное подсобное хозяйство.</w:t>
      </w:r>
    </w:p>
    <w:p w:rsidR="00E8763D" w:rsidRDefault="00E8763D" w:rsidP="00E8763D">
      <w:bookmarkStart w:id="16" w:name="sub_1415"/>
      <w:bookmarkEnd w:id="15"/>
      <w:r>
        <w:t>15. </w:t>
      </w:r>
      <w:proofErr w:type="gramStart"/>
      <w:r>
        <w:t>Контроль за</w:t>
      </w:r>
      <w:proofErr w:type="gramEnd"/>
      <w:r>
        <w:t xml:space="preserve"> использованием бюджетных средств осуществляет Министерство.</w:t>
      </w:r>
    </w:p>
    <w:bookmarkEnd w:id="16"/>
    <w:p w:rsidR="00E8763D" w:rsidRDefault="00E8763D" w:rsidP="00E8763D"/>
    <w:p w:rsidR="00E8763D" w:rsidRDefault="00E8763D" w:rsidP="00E8763D"/>
    <w:p w:rsidR="00E8763D" w:rsidRDefault="00E8763D" w:rsidP="00E8763D">
      <w:pPr>
        <w:ind w:firstLine="698"/>
        <w:jc w:val="right"/>
      </w:pPr>
      <w:bookmarkStart w:id="17" w:name="sub_14001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406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предоставления из бюджета Республики</w:t>
      </w:r>
      <w:r>
        <w:rPr>
          <w:rStyle w:val="a3"/>
        </w:rPr>
        <w:br/>
        <w:t>Татарстан в 2017 году субсидий гражданам,</w:t>
      </w:r>
      <w:r>
        <w:rPr>
          <w:rStyle w:val="a3"/>
        </w:rPr>
        <w:br/>
        <w:t>ведущим личное подсобное хозяйство, на возмещение</w:t>
      </w:r>
      <w:r>
        <w:rPr>
          <w:rStyle w:val="a3"/>
        </w:rPr>
        <w:br/>
        <w:t>части затрат на приобретение молодняка птицы</w:t>
      </w:r>
      <w:r>
        <w:rPr>
          <w:rStyle w:val="a3"/>
        </w:rPr>
        <w:br/>
        <w:t>(гусей, уток, индеек, цыплят-бройлеров)</w:t>
      </w:r>
    </w:p>
    <w:bookmarkEnd w:id="17"/>
    <w:p w:rsidR="00E8763D" w:rsidRDefault="00E8763D" w:rsidP="00E8763D"/>
    <w:p w:rsidR="00E8763D" w:rsidRDefault="00E8763D" w:rsidP="00E8763D">
      <w:pPr>
        <w:pStyle w:val="1"/>
      </w:pPr>
      <w:r>
        <w:t>Распределение лимитов финансирования в 2017 году на возмещение части затрат на приобретение молодняка птицы (гусей, уток, индеек, цыплят-бройлеров)</w:t>
      </w:r>
    </w:p>
    <w:p w:rsidR="00E8763D" w:rsidRDefault="00E8763D" w:rsidP="00E8763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230"/>
        <w:gridCol w:w="2409"/>
      </w:tblGrid>
      <w:tr w:rsidR="00E8763D" w:rsidTr="0034563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D" w:rsidRDefault="00E8763D" w:rsidP="00345631">
            <w:pPr>
              <w:pStyle w:val="a5"/>
              <w:jc w:val="center"/>
            </w:pPr>
            <w:r>
              <w:t>N</w:t>
            </w:r>
          </w:p>
          <w:p w:rsidR="00E8763D" w:rsidRDefault="00E8763D" w:rsidP="00345631">
            <w:pPr>
              <w:pStyle w:val="a5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D" w:rsidRDefault="00E8763D" w:rsidP="00345631">
            <w:pPr>
              <w:pStyle w:val="a5"/>
              <w:jc w:val="center"/>
            </w:pPr>
            <w:r>
              <w:t xml:space="preserve">Наименование </w:t>
            </w:r>
            <w:proofErr w:type="gramStart"/>
            <w:r>
              <w:t>муниципального</w:t>
            </w:r>
            <w:proofErr w:type="gramEnd"/>
            <w:r>
              <w:t xml:space="preserve"> района Республики Татарстан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763D" w:rsidRDefault="00E8763D" w:rsidP="00345631">
            <w:pPr>
              <w:pStyle w:val="a5"/>
              <w:jc w:val="center"/>
            </w:pPr>
            <w:r>
              <w:t>Лимит финансирования, тыс. рублей</w:t>
            </w:r>
          </w:p>
        </w:tc>
      </w:tr>
      <w:tr w:rsidR="00E8763D" w:rsidTr="0034563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D" w:rsidRDefault="00E8763D" w:rsidP="00345631">
            <w:pPr>
              <w:pStyle w:val="a5"/>
              <w:jc w:val="center"/>
            </w:pPr>
            <w: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D" w:rsidRDefault="00E8763D" w:rsidP="00345631">
            <w:pPr>
              <w:pStyle w:val="a5"/>
              <w:jc w:val="center"/>
            </w:pPr>
            <w: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763D" w:rsidRDefault="00E8763D" w:rsidP="00345631">
            <w:pPr>
              <w:pStyle w:val="a5"/>
              <w:jc w:val="center"/>
            </w:pPr>
            <w:r>
              <w:t>3</w:t>
            </w:r>
          </w:p>
        </w:tc>
      </w:tr>
      <w:tr w:rsidR="00E8763D" w:rsidTr="0034563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D" w:rsidRDefault="00E8763D" w:rsidP="00345631">
            <w:pPr>
              <w:pStyle w:val="a5"/>
              <w:jc w:val="center"/>
            </w:pPr>
            <w: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D" w:rsidRDefault="00E8763D" w:rsidP="00345631">
            <w:pPr>
              <w:pStyle w:val="a6"/>
            </w:pPr>
            <w:proofErr w:type="spellStart"/>
            <w:r>
              <w:t>Агрызский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8763D" w:rsidRDefault="00E8763D" w:rsidP="00345631">
            <w:pPr>
              <w:pStyle w:val="a5"/>
              <w:jc w:val="center"/>
            </w:pPr>
            <w:r>
              <w:t>250,0</w:t>
            </w:r>
          </w:p>
        </w:tc>
      </w:tr>
      <w:tr w:rsidR="00E8763D" w:rsidTr="0034563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D" w:rsidRDefault="00E8763D" w:rsidP="00345631">
            <w:pPr>
              <w:pStyle w:val="a5"/>
              <w:jc w:val="center"/>
            </w:pPr>
            <w: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D" w:rsidRDefault="00E8763D" w:rsidP="00345631">
            <w:pPr>
              <w:pStyle w:val="a6"/>
            </w:pPr>
            <w:proofErr w:type="spellStart"/>
            <w:r>
              <w:t>Азнакаевский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8763D" w:rsidRDefault="00E8763D" w:rsidP="00345631">
            <w:pPr>
              <w:pStyle w:val="a5"/>
              <w:jc w:val="center"/>
            </w:pPr>
            <w:r>
              <w:t>380,0</w:t>
            </w:r>
          </w:p>
        </w:tc>
      </w:tr>
      <w:tr w:rsidR="00E8763D" w:rsidTr="0034563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D" w:rsidRDefault="00E8763D" w:rsidP="00345631">
            <w:pPr>
              <w:pStyle w:val="a5"/>
              <w:jc w:val="center"/>
            </w:pPr>
            <w: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D" w:rsidRDefault="00E8763D" w:rsidP="00345631">
            <w:pPr>
              <w:pStyle w:val="a6"/>
            </w:pPr>
            <w:proofErr w:type="spellStart"/>
            <w:r>
              <w:t>Аксубаевский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8763D" w:rsidRDefault="00E8763D" w:rsidP="00345631">
            <w:pPr>
              <w:pStyle w:val="a5"/>
              <w:jc w:val="center"/>
            </w:pPr>
            <w:r>
              <w:t>500,0</w:t>
            </w:r>
          </w:p>
        </w:tc>
      </w:tr>
      <w:tr w:rsidR="00E8763D" w:rsidTr="0034563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D" w:rsidRDefault="00E8763D" w:rsidP="00345631">
            <w:pPr>
              <w:pStyle w:val="a5"/>
              <w:jc w:val="center"/>
            </w:pPr>
            <w:r>
              <w:t>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D" w:rsidRDefault="00E8763D" w:rsidP="00345631">
            <w:pPr>
              <w:pStyle w:val="a6"/>
            </w:pPr>
            <w:r>
              <w:t>Актанышский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8763D" w:rsidRDefault="00E8763D" w:rsidP="00345631">
            <w:pPr>
              <w:pStyle w:val="a5"/>
              <w:jc w:val="center"/>
            </w:pPr>
            <w:r>
              <w:t>380,0</w:t>
            </w:r>
          </w:p>
        </w:tc>
      </w:tr>
      <w:tr w:rsidR="00E8763D" w:rsidTr="0034563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D" w:rsidRDefault="00E8763D" w:rsidP="00345631">
            <w:pPr>
              <w:pStyle w:val="a5"/>
              <w:jc w:val="center"/>
            </w:pPr>
            <w:r>
              <w:t>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D" w:rsidRDefault="00E8763D" w:rsidP="00345631">
            <w:pPr>
              <w:pStyle w:val="a6"/>
            </w:pPr>
            <w:r>
              <w:t>Алексеевский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8763D" w:rsidRDefault="00E8763D" w:rsidP="00345631">
            <w:pPr>
              <w:pStyle w:val="a5"/>
              <w:jc w:val="center"/>
            </w:pPr>
            <w:r>
              <w:t>370,0</w:t>
            </w:r>
          </w:p>
        </w:tc>
      </w:tr>
      <w:tr w:rsidR="00E8763D" w:rsidTr="0034563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D" w:rsidRDefault="00E8763D" w:rsidP="00345631">
            <w:pPr>
              <w:pStyle w:val="a5"/>
              <w:jc w:val="center"/>
            </w:pPr>
            <w:r>
              <w:t>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D" w:rsidRDefault="00E8763D" w:rsidP="00345631">
            <w:pPr>
              <w:pStyle w:val="a6"/>
            </w:pPr>
            <w:proofErr w:type="spellStart"/>
            <w:r>
              <w:t>Алькеевский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8763D" w:rsidRDefault="00E8763D" w:rsidP="00345631">
            <w:pPr>
              <w:pStyle w:val="a5"/>
              <w:jc w:val="center"/>
            </w:pPr>
            <w:r>
              <w:t>380,0</w:t>
            </w:r>
          </w:p>
        </w:tc>
      </w:tr>
      <w:tr w:rsidR="00E8763D" w:rsidTr="0034563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D" w:rsidRDefault="00E8763D" w:rsidP="00345631">
            <w:pPr>
              <w:pStyle w:val="a5"/>
              <w:jc w:val="center"/>
            </w:pPr>
            <w:r>
              <w:t>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D" w:rsidRDefault="00E8763D" w:rsidP="00345631">
            <w:pPr>
              <w:pStyle w:val="a6"/>
            </w:pPr>
            <w:proofErr w:type="spellStart"/>
            <w:r>
              <w:t>Альметьевский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8763D" w:rsidRDefault="00E8763D" w:rsidP="00345631">
            <w:pPr>
              <w:pStyle w:val="a5"/>
              <w:jc w:val="center"/>
            </w:pPr>
            <w:r>
              <w:t>360,0</w:t>
            </w:r>
          </w:p>
        </w:tc>
      </w:tr>
      <w:tr w:rsidR="00E8763D" w:rsidTr="0034563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D" w:rsidRDefault="00E8763D" w:rsidP="00345631">
            <w:pPr>
              <w:pStyle w:val="a5"/>
              <w:jc w:val="center"/>
            </w:pPr>
            <w:r>
              <w:t>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D" w:rsidRDefault="00E8763D" w:rsidP="00345631">
            <w:pPr>
              <w:pStyle w:val="a6"/>
            </w:pPr>
            <w:proofErr w:type="spellStart"/>
            <w:r>
              <w:t>Апастовский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8763D" w:rsidRDefault="00E8763D" w:rsidP="00345631">
            <w:pPr>
              <w:pStyle w:val="a5"/>
              <w:jc w:val="center"/>
            </w:pPr>
            <w:r>
              <w:t>450,0</w:t>
            </w:r>
          </w:p>
        </w:tc>
      </w:tr>
      <w:tr w:rsidR="00E8763D" w:rsidTr="0034563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D" w:rsidRDefault="00E8763D" w:rsidP="00345631">
            <w:pPr>
              <w:pStyle w:val="a5"/>
              <w:jc w:val="center"/>
            </w:pPr>
            <w:r>
              <w:t>9.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D" w:rsidRDefault="00E8763D" w:rsidP="00345631">
            <w:pPr>
              <w:pStyle w:val="a6"/>
            </w:pPr>
            <w:r>
              <w:t>Арский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8763D" w:rsidRDefault="00E8763D" w:rsidP="00345631">
            <w:pPr>
              <w:pStyle w:val="a5"/>
              <w:jc w:val="center"/>
            </w:pPr>
            <w:r>
              <w:t>490,0</w:t>
            </w:r>
          </w:p>
        </w:tc>
      </w:tr>
      <w:tr w:rsidR="00E8763D" w:rsidTr="0034563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D" w:rsidRDefault="00E8763D" w:rsidP="00345631">
            <w:pPr>
              <w:pStyle w:val="a5"/>
              <w:jc w:val="center"/>
            </w:pPr>
            <w:r>
              <w:t>10.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D" w:rsidRDefault="00E8763D" w:rsidP="00345631">
            <w:pPr>
              <w:pStyle w:val="a6"/>
            </w:pPr>
            <w:proofErr w:type="spellStart"/>
            <w:r>
              <w:t>Атнинский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8763D" w:rsidRDefault="00E8763D" w:rsidP="00345631">
            <w:pPr>
              <w:pStyle w:val="a5"/>
              <w:jc w:val="center"/>
            </w:pPr>
            <w:r>
              <w:t>200,0</w:t>
            </w:r>
          </w:p>
        </w:tc>
      </w:tr>
      <w:tr w:rsidR="00E8763D" w:rsidTr="0034563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D" w:rsidRDefault="00E8763D" w:rsidP="00345631">
            <w:pPr>
              <w:pStyle w:val="a5"/>
              <w:jc w:val="center"/>
            </w:pPr>
            <w:r>
              <w:t>11.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D" w:rsidRDefault="00E8763D" w:rsidP="00345631">
            <w:pPr>
              <w:pStyle w:val="a6"/>
            </w:pPr>
            <w:proofErr w:type="spellStart"/>
            <w:r>
              <w:t>Бавлинский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8763D" w:rsidRDefault="00E8763D" w:rsidP="00345631">
            <w:pPr>
              <w:pStyle w:val="a5"/>
              <w:jc w:val="center"/>
            </w:pPr>
            <w:r>
              <w:t>250,0</w:t>
            </w:r>
          </w:p>
        </w:tc>
      </w:tr>
      <w:tr w:rsidR="00E8763D" w:rsidTr="0034563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D" w:rsidRDefault="00E8763D" w:rsidP="00345631">
            <w:pPr>
              <w:pStyle w:val="a5"/>
              <w:jc w:val="center"/>
            </w:pPr>
            <w:r>
              <w:t>12.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D" w:rsidRDefault="00E8763D" w:rsidP="00345631">
            <w:pPr>
              <w:pStyle w:val="a6"/>
            </w:pPr>
            <w:proofErr w:type="spellStart"/>
            <w:r>
              <w:t>Балтасинский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8763D" w:rsidRDefault="00E8763D" w:rsidP="00345631">
            <w:pPr>
              <w:pStyle w:val="a5"/>
              <w:jc w:val="center"/>
            </w:pPr>
            <w:r>
              <w:t>650,0</w:t>
            </w:r>
          </w:p>
        </w:tc>
      </w:tr>
      <w:tr w:rsidR="00E8763D" w:rsidTr="0034563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D" w:rsidRDefault="00E8763D" w:rsidP="00345631">
            <w:pPr>
              <w:pStyle w:val="a5"/>
              <w:jc w:val="center"/>
            </w:pPr>
            <w:r>
              <w:t>13.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D" w:rsidRDefault="00E8763D" w:rsidP="00345631">
            <w:pPr>
              <w:pStyle w:val="a6"/>
            </w:pPr>
            <w:proofErr w:type="spellStart"/>
            <w:r>
              <w:t>Бугульминский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8763D" w:rsidRDefault="00E8763D" w:rsidP="00345631">
            <w:pPr>
              <w:pStyle w:val="a5"/>
              <w:jc w:val="center"/>
            </w:pPr>
            <w:r>
              <w:t>170,0</w:t>
            </w:r>
          </w:p>
        </w:tc>
      </w:tr>
      <w:tr w:rsidR="00E8763D" w:rsidTr="0034563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D" w:rsidRDefault="00E8763D" w:rsidP="00345631">
            <w:pPr>
              <w:pStyle w:val="a5"/>
              <w:jc w:val="center"/>
            </w:pPr>
            <w:r>
              <w:t>14.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D" w:rsidRDefault="00E8763D" w:rsidP="00345631">
            <w:pPr>
              <w:pStyle w:val="a6"/>
            </w:pPr>
            <w:proofErr w:type="spellStart"/>
            <w:r>
              <w:t>Буинский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8763D" w:rsidRDefault="00E8763D" w:rsidP="00345631">
            <w:pPr>
              <w:pStyle w:val="a5"/>
              <w:jc w:val="center"/>
            </w:pPr>
            <w:r>
              <w:t>650,0</w:t>
            </w:r>
          </w:p>
        </w:tc>
      </w:tr>
      <w:tr w:rsidR="00E8763D" w:rsidTr="0034563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D" w:rsidRDefault="00E8763D" w:rsidP="00345631">
            <w:pPr>
              <w:pStyle w:val="a5"/>
              <w:jc w:val="center"/>
            </w:pPr>
            <w:r>
              <w:t>15.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D" w:rsidRDefault="00E8763D" w:rsidP="00345631">
            <w:pPr>
              <w:pStyle w:val="a6"/>
            </w:pPr>
            <w:proofErr w:type="spellStart"/>
            <w:r>
              <w:t>Верхнеуслонский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8763D" w:rsidRDefault="00E8763D" w:rsidP="00345631">
            <w:pPr>
              <w:pStyle w:val="a5"/>
              <w:jc w:val="center"/>
            </w:pPr>
            <w:r>
              <w:t>160,0</w:t>
            </w:r>
          </w:p>
        </w:tc>
      </w:tr>
      <w:tr w:rsidR="00E8763D" w:rsidTr="0034563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D" w:rsidRDefault="00E8763D" w:rsidP="00345631">
            <w:pPr>
              <w:pStyle w:val="a5"/>
              <w:jc w:val="center"/>
            </w:pPr>
            <w:r>
              <w:t>16.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D" w:rsidRDefault="00E8763D" w:rsidP="00345631">
            <w:pPr>
              <w:pStyle w:val="a6"/>
            </w:pPr>
            <w:r>
              <w:t>Высокогорский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8763D" w:rsidRDefault="00E8763D" w:rsidP="00345631">
            <w:pPr>
              <w:pStyle w:val="a5"/>
              <w:jc w:val="center"/>
            </w:pPr>
            <w:r>
              <w:t>240,0</w:t>
            </w:r>
          </w:p>
        </w:tc>
      </w:tr>
      <w:tr w:rsidR="00E8763D" w:rsidTr="0034563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D" w:rsidRDefault="00E8763D" w:rsidP="00345631">
            <w:pPr>
              <w:pStyle w:val="a5"/>
              <w:jc w:val="center"/>
            </w:pPr>
            <w:r>
              <w:t>17.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D" w:rsidRDefault="00E8763D" w:rsidP="00345631">
            <w:pPr>
              <w:pStyle w:val="a6"/>
            </w:pPr>
            <w:proofErr w:type="spellStart"/>
            <w:r>
              <w:t>Дрожжановский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8763D" w:rsidRDefault="00E8763D" w:rsidP="00345631">
            <w:pPr>
              <w:pStyle w:val="a5"/>
              <w:jc w:val="center"/>
            </w:pPr>
            <w:r>
              <w:t>560,0</w:t>
            </w:r>
          </w:p>
        </w:tc>
      </w:tr>
      <w:tr w:rsidR="00E8763D" w:rsidTr="0034563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D" w:rsidRDefault="00E8763D" w:rsidP="00345631">
            <w:pPr>
              <w:pStyle w:val="a5"/>
              <w:jc w:val="center"/>
            </w:pPr>
            <w:r>
              <w:t>18.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D" w:rsidRDefault="00E8763D" w:rsidP="00345631">
            <w:pPr>
              <w:pStyle w:val="a6"/>
            </w:pPr>
            <w:proofErr w:type="spellStart"/>
            <w:r>
              <w:t>Елабужский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8763D" w:rsidRDefault="00E8763D" w:rsidP="00345631">
            <w:pPr>
              <w:pStyle w:val="a5"/>
              <w:jc w:val="center"/>
            </w:pPr>
            <w:r>
              <w:t>130,0</w:t>
            </w:r>
          </w:p>
        </w:tc>
      </w:tr>
      <w:tr w:rsidR="00E8763D" w:rsidTr="0034563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D" w:rsidRDefault="00E8763D" w:rsidP="00345631">
            <w:pPr>
              <w:pStyle w:val="a5"/>
              <w:jc w:val="center"/>
            </w:pPr>
            <w:r>
              <w:t>19.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D" w:rsidRDefault="00E8763D" w:rsidP="00345631">
            <w:pPr>
              <w:pStyle w:val="a6"/>
            </w:pPr>
            <w:proofErr w:type="spellStart"/>
            <w:r>
              <w:t>Заинский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8763D" w:rsidRDefault="00E8763D" w:rsidP="00345631">
            <w:pPr>
              <w:pStyle w:val="a5"/>
              <w:jc w:val="center"/>
            </w:pPr>
            <w:r>
              <w:t>250,0</w:t>
            </w:r>
          </w:p>
        </w:tc>
      </w:tr>
      <w:tr w:rsidR="00E8763D" w:rsidTr="0034563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D" w:rsidRDefault="00E8763D" w:rsidP="00345631">
            <w:pPr>
              <w:pStyle w:val="a5"/>
              <w:jc w:val="center"/>
            </w:pPr>
            <w:r>
              <w:t>20.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D" w:rsidRDefault="00E8763D" w:rsidP="00345631">
            <w:pPr>
              <w:pStyle w:val="a6"/>
            </w:pPr>
            <w:r>
              <w:t>Зеленодольский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8763D" w:rsidRDefault="00E8763D" w:rsidP="00345631">
            <w:pPr>
              <w:pStyle w:val="a5"/>
              <w:jc w:val="center"/>
            </w:pPr>
            <w:r>
              <w:t>230,0</w:t>
            </w:r>
          </w:p>
        </w:tc>
      </w:tr>
      <w:tr w:rsidR="00E8763D" w:rsidTr="0034563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D" w:rsidRDefault="00E8763D" w:rsidP="00345631">
            <w:pPr>
              <w:pStyle w:val="a5"/>
              <w:jc w:val="center"/>
            </w:pPr>
            <w:r>
              <w:t>21.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D" w:rsidRDefault="00E8763D" w:rsidP="00345631">
            <w:pPr>
              <w:pStyle w:val="a6"/>
            </w:pPr>
            <w:proofErr w:type="spellStart"/>
            <w:r>
              <w:t>Кайбицкий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8763D" w:rsidRDefault="00E8763D" w:rsidP="00345631">
            <w:pPr>
              <w:pStyle w:val="a5"/>
              <w:jc w:val="center"/>
            </w:pPr>
            <w:r>
              <w:t>320,0</w:t>
            </w:r>
          </w:p>
        </w:tc>
      </w:tr>
      <w:tr w:rsidR="00E8763D" w:rsidTr="0034563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D" w:rsidRDefault="00E8763D" w:rsidP="00345631">
            <w:pPr>
              <w:pStyle w:val="a5"/>
              <w:jc w:val="center"/>
            </w:pPr>
            <w:r>
              <w:t>22.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D" w:rsidRDefault="00E8763D" w:rsidP="00345631">
            <w:pPr>
              <w:pStyle w:val="a6"/>
            </w:pPr>
            <w:r>
              <w:t>Камско-</w:t>
            </w:r>
            <w:proofErr w:type="spellStart"/>
            <w:r>
              <w:t>Устьинский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8763D" w:rsidRDefault="00E8763D" w:rsidP="00345631">
            <w:pPr>
              <w:pStyle w:val="a5"/>
              <w:jc w:val="center"/>
            </w:pPr>
            <w:r>
              <w:t>300,0</w:t>
            </w:r>
          </w:p>
        </w:tc>
      </w:tr>
      <w:tr w:rsidR="00E8763D" w:rsidTr="0034563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D" w:rsidRDefault="00E8763D" w:rsidP="00345631">
            <w:pPr>
              <w:pStyle w:val="a5"/>
              <w:jc w:val="center"/>
            </w:pPr>
            <w:r>
              <w:t>23.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D" w:rsidRDefault="00E8763D" w:rsidP="00345631">
            <w:pPr>
              <w:pStyle w:val="a6"/>
            </w:pPr>
            <w:proofErr w:type="spellStart"/>
            <w:r>
              <w:t>Кукморский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8763D" w:rsidRDefault="00E8763D" w:rsidP="00345631">
            <w:pPr>
              <w:pStyle w:val="a5"/>
              <w:jc w:val="center"/>
            </w:pPr>
            <w:r>
              <w:t>600,0</w:t>
            </w:r>
          </w:p>
        </w:tc>
      </w:tr>
      <w:tr w:rsidR="00E8763D" w:rsidTr="0034563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D" w:rsidRDefault="00E8763D" w:rsidP="00345631">
            <w:pPr>
              <w:pStyle w:val="a5"/>
              <w:jc w:val="center"/>
            </w:pPr>
            <w:r>
              <w:t>24.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D" w:rsidRDefault="00E8763D" w:rsidP="00345631">
            <w:pPr>
              <w:pStyle w:val="a6"/>
            </w:pPr>
            <w:r>
              <w:t>Лаишевский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8763D" w:rsidRDefault="00E8763D" w:rsidP="00345631">
            <w:pPr>
              <w:pStyle w:val="a5"/>
              <w:jc w:val="center"/>
            </w:pPr>
            <w:r>
              <w:t>170,0</w:t>
            </w:r>
          </w:p>
        </w:tc>
      </w:tr>
      <w:tr w:rsidR="00E8763D" w:rsidTr="0034563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D" w:rsidRDefault="00E8763D" w:rsidP="00345631">
            <w:pPr>
              <w:pStyle w:val="a5"/>
              <w:jc w:val="center"/>
            </w:pPr>
            <w:r>
              <w:t>25.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D" w:rsidRDefault="00E8763D" w:rsidP="00345631">
            <w:pPr>
              <w:pStyle w:val="a6"/>
            </w:pPr>
            <w:proofErr w:type="spellStart"/>
            <w:r>
              <w:t>Лениногорский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8763D" w:rsidRDefault="00E8763D" w:rsidP="00345631">
            <w:pPr>
              <w:pStyle w:val="a5"/>
              <w:jc w:val="center"/>
            </w:pPr>
            <w:r>
              <w:t>210,0</w:t>
            </w:r>
          </w:p>
        </w:tc>
      </w:tr>
      <w:tr w:rsidR="00E8763D" w:rsidTr="0034563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D" w:rsidRDefault="00E8763D" w:rsidP="00345631">
            <w:pPr>
              <w:pStyle w:val="a5"/>
              <w:jc w:val="center"/>
            </w:pPr>
            <w:r>
              <w:lastRenderedPageBreak/>
              <w:t>26.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D" w:rsidRDefault="00E8763D" w:rsidP="00345631">
            <w:pPr>
              <w:pStyle w:val="a6"/>
            </w:pPr>
            <w:proofErr w:type="spellStart"/>
            <w:r>
              <w:t>Мамадышский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8763D" w:rsidRDefault="00E8763D" w:rsidP="00345631">
            <w:pPr>
              <w:pStyle w:val="a5"/>
              <w:jc w:val="center"/>
            </w:pPr>
            <w:r>
              <w:t>480,0</w:t>
            </w:r>
          </w:p>
        </w:tc>
      </w:tr>
      <w:tr w:rsidR="00E8763D" w:rsidTr="0034563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D" w:rsidRDefault="00E8763D" w:rsidP="00345631">
            <w:pPr>
              <w:pStyle w:val="a5"/>
              <w:jc w:val="center"/>
            </w:pPr>
            <w:r>
              <w:t>27.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D" w:rsidRDefault="00E8763D" w:rsidP="00345631">
            <w:pPr>
              <w:pStyle w:val="a6"/>
            </w:pPr>
            <w:r>
              <w:t>Менделеевский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8763D" w:rsidRDefault="00E8763D" w:rsidP="00345631">
            <w:pPr>
              <w:pStyle w:val="a5"/>
              <w:jc w:val="center"/>
            </w:pPr>
            <w:r>
              <w:t>168,0</w:t>
            </w:r>
          </w:p>
        </w:tc>
      </w:tr>
      <w:tr w:rsidR="00E8763D" w:rsidTr="0034563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D" w:rsidRDefault="00E8763D" w:rsidP="00345631">
            <w:pPr>
              <w:pStyle w:val="a5"/>
              <w:jc w:val="center"/>
            </w:pPr>
            <w:r>
              <w:t>28.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D" w:rsidRDefault="00E8763D" w:rsidP="00345631">
            <w:pPr>
              <w:pStyle w:val="a6"/>
            </w:pPr>
            <w:proofErr w:type="spellStart"/>
            <w:r>
              <w:t>Мензелинский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8763D" w:rsidRDefault="00E8763D" w:rsidP="00345631">
            <w:pPr>
              <w:pStyle w:val="a5"/>
              <w:jc w:val="center"/>
            </w:pPr>
            <w:r>
              <w:t>280,0</w:t>
            </w:r>
          </w:p>
        </w:tc>
      </w:tr>
      <w:tr w:rsidR="00E8763D" w:rsidTr="0034563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D" w:rsidRDefault="00E8763D" w:rsidP="00345631">
            <w:pPr>
              <w:pStyle w:val="a5"/>
              <w:jc w:val="center"/>
            </w:pPr>
            <w:r>
              <w:t>29.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D" w:rsidRDefault="00E8763D" w:rsidP="00345631">
            <w:pPr>
              <w:pStyle w:val="a6"/>
            </w:pPr>
            <w:proofErr w:type="spellStart"/>
            <w:r>
              <w:t>Муслюмовский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8763D" w:rsidRDefault="00E8763D" w:rsidP="00345631">
            <w:pPr>
              <w:pStyle w:val="a5"/>
              <w:jc w:val="center"/>
            </w:pPr>
            <w:r>
              <w:t>420,0</w:t>
            </w:r>
          </w:p>
        </w:tc>
      </w:tr>
      <w:tr w:rsidR="00E8763D" w:rsidTr="0034563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D" w:rsidRDefault="00E8763D" w:rsidP="00345631">
            <w:pPr>
              <w:pStyle w:val="a5"/>
              <w:jc w:val="center"/>
            </w:pPr>
            <w:r>
              <w:t>30.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D" w:rsidRDefault="00E8763D" w:rsidP="00345631">
            <w:pPr>
              <w:pStyle w:val="a6"/>
            </w:pPr>
            <w:r>
              <w:t>Нижнекамский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8763D" w:rsidRDefault="00E8763D" w:rsidP="00345631">
            <w:pPr>
              <w:pStyle w:val="a5"/>
              <w:jc w:val="center"/>
            </w:pPr>
            <w:r>
              <w:t>350,0</w:t>
            </w:r>
          </w:p>
        </w:tc>
      </w:tr>
      <w:tr w:rsidR="00E8763D" w:rsidTr="0034563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D" w:rsidRDefault="00E8763D" w:rsidP="00345631">
            <w:pPr>
              <w:pStyle w:val="a5"/>
              <w:jc w:val="center"/>
            </w:pPr>
            <w:r>
              <w:t>31.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D" w:rsidRDefault="00E8763D" w:rsidP="00345631">
            <w:pPr>
              <w:pStyle w:val="a6"/>
            </w:pPr>
            <w:proofErr w:type="spellStart"/>
            <w:r>
              <w:t>Новошешминский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8763D" w:rsidRDefault="00E8763D" w:rsidP="00345631">
            <w:pPr>
              <w:pStyle w:val="a5"/>
              <w:jc w:val="center"/>
            </w:pPr>
            <w:r>
              <w:t>320,0</w:t>
            </w:r>
          </w:p>
        </w:tc>
      </w:tr>
      <w:tr w:rsidR="00E8763D" w:rsidTr="0034563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D" w:rsidRDefault="00E8763D" w:rsidP="00345631">
            <w:pPr>
              <w:pStyle w:val="a5"/>
              <w:jc w:val="center"/>
            </w:pPr>
            <w:r>
              <w:t>32.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D" w:rsidRDefault="00E8763D" w:rsidP="00345631">
            <w:pPr>
              <w:pStyle w:val="a6"/>
            </w:pPr>
            <w:proofErr w:type="spellStart"/>
            <w:r>
              <w:t>Нурлатский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8763D" w:rsidRDefault="00E8763D" w:rsidP="00345631">
            <w:pPr>
              <w:pStyle w:val="a5"/>
              <w:jc w:val="center"/>
            </w:pPr>
            <w:r>
              <w:t>510,0</w:t>
            </w:r>
          </w:p>
        </w:tc>
      </w:tr>
      <w:tr w:rsidR="00E8763D" w:rsidTr="0034563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D" w:rsidRDefault="00E8763D" w:rsidP="00345631">
            <w:pPr>
              <w:pStyle w:val="a5"/>
              <w:jc w:val="center"/>
            </w:pPr>
            <w:r>
              <w:t>33.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D" w:rsidRDefault="00E8763D" w:rsidP="00345631">
            <w:pPr>
              <w:pStyle w:val="a6"/>
            </w:pPr>
            <w:proofErr w:type="spellStart"/>
            <w:r>
              <w:t>Пестречинский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8763D" w:rsidRDefault="00E8763D" w:rsidP="00345631">
            <w:pPr>
              <w:pStyle w:val="a5"/>
              <w:jc w:val="center"/>
            </w:pPr>
            <w:r>
              <w:t>350,0</w:t>
            </w:r>
          </w:p>
        </w:tc>
      </w:tr>
      <w:tr w:rsidR="00E8763D" w:rsidTr="0034563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D" w:rsidRDefault="00E8763D" w:rsidP="00345631">
            <w:pPr>
              <w:pStyle w:val="a5"/>
              <w:jc w:val="center"/>
            </w:pPr>
            <w:r>
              <w:t>34.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D" w:rsidRDefault="00E8763D" w:rsidP="00345631">
            <w:pPr>
              <w:pStyle w:val="a6"/>
            </w:pPr>
            <w:r>
              <w:t>Рыбно-</w:t>
            </w:r>
            <w:proofErr w:type="spellStart"/>
            <w:r>
              <w:t>Слободский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8763D" w:rsidRDefault="00E8763D" w:rsidP="00345631">
            <w:pPr>
              <w:pStyle w:val="a5"/>
              <w:jc w:val="center"/>
            </w:pPr>
            <w:r>
              <w:t>420,0</w:t>
            </w:r>
          </w:p>
        </w:tc>
      </w:tr>
      <w:tr w:rsidR="00E8763D" w:rsidTr="0034563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D" w:rsidRDefault="00E8763D" w:rsidP="00345631">
            <w:pPr>
              <w:pStyle w:val="a5"/>
              <w:jc w:val="center"/>
            </w:pPr>
            <w:r>
              <w:t>35.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D" w:rsidRDefault="00E8763D" w:rsidP="00345631">
            <w:pPr>
              <w:pStyle w:val="a6"/>
            </w:pPr>
            <w:r>
              <w:t>Сабинский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8763D" w:rsidRDefault="00E8763D" w:rsidP="00345631">
            <w:pPr>
              <w:pStyle w:val="a5"/>
              <w:jc w:val="center"/>
            </w:pPr>
            <w:r>
              <w:t>430,0</w:t>
            </w:r>
          </w:p>
        </w:tc>
      </w:tr>
      <w:tr w:rsidR="00E8763D" w:rsidTr="0034563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D" w:rsidRDefault="00E8763D" w:rsidP="00345631">
            <w:pPr>
              <w:pStyle w:val="a5"/>
              <w:jc w:val="center"/>
            </w:pPr>
            <w:r>
              <w:t>36.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D" w:rsidRDefault="00E8763D" w:rsidP="00345631">
            <w:pPr>
              <w:pStyle w:val="a6"/>
            </w:pPr>
            <w:proofErr w:type="spellStart"/>
            <w:r>
              <w:t>Сармановский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8763D" w:rsidRDefault="00E8763D" w:rsidP="00345631">
            <w:pPr>
              <w:pStyle w:val="a5"/>
              <w:jc w:val="center"/>
            </w:pPr>
            <w:r>
              <w:t>330,0</w:t>
            </w:r>
          </w:p>
        </w:tc>
      </w:tr>
      <w:tr w:rsidR="00E8763D" w:rsidTr="0034563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D" w:rsidRDefault="00E8763D" w:rsidP="00345631">
            <w:pPr>
              <w:pStyle w:val="a5"/>
              <w:jc w:val="center"/>
            </w:pPr>
            <w:r>
              <w:t>37.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D" w:rsidRDefault="00E8763D" w:rsidP="00345631">
            <w:pPr>
              <w:pStyle w:val="a6"/>
            </w:pPr>
            <w:r>
              <w:t>Спасский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8763D" w:rsidRDefault="00E8763D" w:rsidP="00345631">
            <w:pPr>
              <w:pStyle w:val="a5"/>
              <w:jc w:val="center"/>
            </w:pPr>
            <w:r>
              <w:t>320,0</w:t>
            </w:r>
          </w:p>
        </w:tc>
      </w:tr>
      <w:tr w:rsidR="00E8763D" w:rsidTr="0034563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D" w:rsidRDefault="00E8763D" w:rsidP="00345631">
            <w:pPr>
              <w:pStyle w:val="a5"/>
              <w:jc w:val="center"/>
            </w:pPr>
            <w:r>
              <w:t>38.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D" w:rsidRDefault="00E8763D" w:rsidP="00345631">
            <w:pPr>
              <w:pStyle w:val="a6"/>
            </w:pPr>
            <w:proofErr w:type="spellStart"/>
            <w:r>
              <w:t>Тетюшский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8763D" w:rsidRDefault="00E8763D" w:rsidP="00345631">
            <w:pPr>
              <w:pStyle w:val="a5"/>
              <w:jc w:val="center"/>
            </w:pPr>
            <w:r>
              <w:t>330,0</w:t>
            </w:r>
          </w:p>
        </w:tc>
      </w:tr>
      <w:tr w:rsidR="00E8763D" w:rsidTr="0034563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D" w:rsidRDefault="00E8763D" w:rsidP="00345631">
            <w:pPr>
              <w:pStyle w:val="a5"/>
              <w:jc w:val="center"/>
            </w:pPr>
            <w:r>
              <w:t>39.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D" w:rsidRDefault="00E8763D" w:rsidP="00345631">
            <w:pPr>
              <w:pStyle w:val="a6"/>
            </w:pPr>
            <w:r>
              <w:t>Тукаевский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8763D" w:rsidRDefault="00E8763D" w:rsidP="00345631">
            <w:pPr>
              <w:pStyle w:val="a5"/>
              <w:jc w:val="center"/>
            </w:pPr>
            <w:r>
              <w:t>360,0</w:t>
            </w:r>
          </w:p>
        </w:tc>
      </w:tr>
      <w:tr w:rsidR="00E8763D" w:rsidTr="0034563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D" w:rsidRDefault="00E8763D" w:rsidP="00345631">
            <w:pPr>
              <w:pStyle w:val="a5"/>
              <w:jc w:val="center"/>
            </w:pPr>
            <w:r>
              <w:t>40.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D" w:rsidRDefault="00E8763D" w:rsidP="00345631">
            <w:pPr>
              <w:pStyle w:val="a6"/>
            </w:pPr>
            <w:proofErr w:type="spellStart"/>
            <w:r>
              <w:t>Тюлячинский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8763D" w:rsidRDefault="00E8763D" w:rsidP="00345631">
            <w:pPr>
              <w:pStyle w:val="a5"/>
              <w:jc w:val="center"/>
            </w:pPr>
            <w:r>
              <w:t>410,0</w:t>
            </w:r>
          </w:p>
        </w:tc>
      </w:tr>
      <w:tr w:rsidR="00E8763D" w:rsidTr="0034563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D" w:rsidRDefault="00E8763D" w:rsidP="00345631">
            <w:pPr>
              <w:pStyle w:val="a5"/>
              <w:jc w:val="center"/>
            </w:pPr>
            <w:r>
              <w:t>41.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D" w:rsidRDefault="00E8763D" w:rsidP="00345631">
            <w:pPr>
              <w:pStyle w:val="a6"/>
            </w:pPr>
            <w:proofErr w:type="spellStart"/>
            <w:r>
              <w:t>Черемшанский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8763D" w:rsidRDefault="00E8763D" w:rsidP="00345631">
            <w:pPr>
              <w:pStyle w:val="a5"/>
              <w:jc w:val="center"/>
            </w:pPr>
            <w:r>
              <w:t>400,0</w:t>
            </w:r>
          </w:p>
        </w:tc>
      </w:tr>
      <w:tr w:rsidR="00E8763D" w:rsidTr="0034563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D" w:rsidRDefault="00E8763D" w:rsidP="00345631">
            <w:pPr>
              <w:pStyle w:val="a5"/>
              <w:jc w:val="center"/>
            </w:pPr>
            <w:r>
              <w:t>42.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D" w:rsidRDefault="00E8763D" w:rsidP="00345631">
            <w:pPr>
              <w:pStyle w:val="a6"/>
            </w:pPr>
            <w:proofErr w:type="spellStart"/>
            <w:r>
              <w:t>Чистопольский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8763D" w:rsidRDefault="00E8763D" w:rsidP="00345631">
            <w:pPr>
              <w:pStyle w:val="a5"/>
              <w:jc w:val="center"/>
            </w:pPr>
            <w:r>
              <w:t>300,0</w:t>
            </w:r>
          </w:p>
        </w:tc>
      </w:tr>
      <w:tr w:rsidR="00E8763D" w:rsidTr="0034563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D" w:rsidRDefault="00E8763D" w:rsidP="00345631">
            <w:pPr>
              <w:pStyle w:val="a5"/>
              <w:jc w:val="center"/>
            </w:pPr>
            <w:r>
              <w:t>43.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D" w:rsidRDefault="00E8763D" w:rsidP="00345631">
            <w:pPr>
              <w:pStyle w:val="a6"/>
            </w:pPr>
            <w:proofErr w:type="spellStart"/>
            <w:r>
              <w:t>Ютазинский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8763D" w:rsidRDefault="00E8763D" w:rsidP="00345631">
            <w:pPr>
              <w:pStyle w:val="a5"/>
              <w:jc w:val="center"/>
            </w:pPr>
            <w:r>
              <w:t>172,0</w:t>
            </w:r>
          </w:p>
        </w:tc>
      </w:tr>
      <w:tr w:rsidR="00E8763D" w:rsidTr="00345631">
        <w:tblPrEx>
          <w:tblCellMar>
            <w:top w:w="0" w:type="dxa"/>
            <w:bottom w:w="0" w:type="dxa"/>
          </w:tblCellMar>
        </w:tblPrEx>
        <w:tc>
          <w:tcPr>
            <w:tcW w:w="7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63D" w:rsidRDefault="00E8763D" w:rsidP="00345631">
            <w:pPr>
              <w:pStyle w:val="a6"/>
            </w:pPr>
            <w: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8763D" w:rsidRDefault="00E8763D" w:rsidP="00345631">
            <w:pPr>
              <w:pStyle w:val="a5"/>
              <w:jc w:val="center"/>
            </w:pPr>
            <w:r>
              <w:t>15000,0</w:t>
            </w:r>
          </w:p>
        </w:tc>
      </w:tr>
    </w:tbl>
    <w:p w:rsidR="007358DA" w:rsidRDefault="007358DA">
      <w:bookmarkStart w:id="18" w:name="_GoBack"/>
      <w:bookmarkEnd w:id="18"/>
    </w:p>
    <w:sectPr w:rsidR="007358DA" w:rsidSect="00E8763D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BF"/>
    <w:rsid w:val="007358DA"/>
    <w:rsid w:val="00E8763D"/>
    <w:rsid w:val="00EF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6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76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763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8763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8763D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8763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E8763D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6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76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763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8763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8763D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8763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E8763D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550726.147" TargetMode="External"/><Relationship Id="rId5" Type="http://schemas.openxmlformats.org/officeDocument/2006/relationships/hyperlink" Target="garantF1://2244990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1927</Words>
  <Characters>10990</Characters>
  <Application>Microsoft Office Word</Application>
  <DocSecurity>0</DocSecurity>
  <Lines>91</Lines>
  <Paragraphs>25</Paragraphs>
  <ScaleCrop>false</ScaleCrop>
  <Company/>
  <LinksUpToDate>false</LinksUpToDate>
  <CharactersWithSpaces>12892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Петрова</cp:lastModifiedBy>
  <cp:revision>2</cp:revision>
  <dcterms:created xsi:type="dcterms:W3CDTF">2017-04-14T04:05:00Z</dcterms:created>
  <dcterms:modified xsi:type="dcterms:W3CDTF">2017-04-14T04:05:00Z</dcterms:modified>
</cp:coreProperties>
</file>