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F9" w:rsidRPr="00AE61F9" w:rsidRDefault="00AE61F9" w:rsidP="00AE61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Утвержден</w:t>
      </w:r>
    </w:p>
    <w:p w:rsidR="00AE61F9" w:rsidRPr="00AE61F9" w:rsidRDefault="00AE61F9" w:rsidP="00AE6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E61F9" w:rsidRPr="00AE61F9" w:rsidRDefault="00AE61F9" w:rsidP="00AE6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AE61F9" w:rsidRPr="00AE61F9" w:rsidRDefault="00AE61F9" w:rsidP="00AE6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E61F9" w:rsidRDefault="00AE61F9" w:rsidP="00AE61F9">
      <w:pPr>
        <w:pStyle w:val="ConsPlusNormal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от 21 ноября 2017 г. N 893</w:t>
      </w:r>
    </w:p>
    <w:p w:rsidR="00B07559" w:rsidRPr="00AE61F9" w:rsidRDefault="00B07559" w:rsidP="00AE61F9">
      <w:pPr>
        <w:pStyle w:val="ConsPlusNormal"/>
        <w:ind w:left="-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559" w:rsidRPr="00B07559" w:rsidRDefault="00B07559" w:rsidP="00B07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7559">
        <w:rPr>
          <w:rFonts w:ascii="Arial" w:hAnsi="Arial" w:cs="Arial"/>
          <w:b/>
          <w:bCs/>
          <w:sz w:val="20"/>
          <w:szCs w:val="20"/>
        </w:rPr>
        <w:t>ПОРЯДОК</w:t>
      </w:r>
    </w:p>
    <w:p w:rsidR="00B07559" w:rsidRPr="00B07559" w:rsidRDefault="00B07559" w:rsidP="00B07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7559">
        <w:rPr>
          <w:rFonts w:ascii="Arial" w:hAnsi="Arial" w:cs="Arial"/>
          <w:b/>
          <w:bCs/>
          <w:sz w:val="20"/>
          <w:szCs w:val="20"/>
        </w:rPr>
        <w:t>ПРОВЕДЕНИЯ РЕСПУБЛИКАНСКОГО КОНКУРСА "ЛУЧШЕЕ ЛИЧНОЕ</w:t>
      </w:r>
    </w:p>
    <w:p w:rsidR="00B07559" w:rsidRPr="00B07559" w:rsidRDefault="00B07559" w:rsidP="00B07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7559">
        <w:rPr>
          <w:rFonts w:ascii="Arial" w:hAnsi="Arial" w:cs="Arial"/>
          <w:b/>
          <w:bCs/>
          <w:sz w:val="20"/>
          <w:szCs w:val="20"/>
        </w:rPr>
        <w:t>ПОДСОБНОЕ ХОЗЯЙСТВО РЕСПУБЛИКИ ТАТАРСТАН"</w:t>
      </w:r>
    </w:p>
    <w:p w:rsidR="00226B2F" w:rsidRPr="00AE61F9" w:rsidRDefault="00226B2F">
      <w:pPr>
        <w:rPr>
          <w:rFonts w:ascii="Times New Roman" w:hAnsi="Times New Roman" w:cs="Times New Roman"/>
          <w:sz w:val="28"/>
          <w:szCs w:val="28"/>
        </w:rPr>
      </w:pPr>
    </w:p>
    <w:p w:rsidR="00AE61F9" w:rsidRPr="00AE61F9" w:rsidRDefault="00AE61F9" w:rsidP="00AE61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E61F9" w:rsidRPr="00AE61F9" w:rsidRDefault="00AE61F9" w:rsidP="00AE6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F9" w:rsidRPr="00AE61F9" w:rsidRDefault="00AE61F9" w:rsidP="00AE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1.1. Настоящий Порядок определяет механизм проведения республиканского конкурса "Лучшее личное подсобное хозяйство Республики Татарстан".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8"/>
      <w:bookmarkEnd w:id="1"/>
      <w:r w:rsidRPr="00AE61F9">
        <w:rPr>
          <w:rFonts w:ascii="Times New Roman" w:hAnsi="Times New Roman" w:cs="Times New Roman"/>
          <w:sz w:val="28"/>
          <w:szCs w:val="28"/>
        </w:rPr>
        <w:t xml:space="preserve">1.2. Конкурс проводится в целях повышения уровня </w:t>
      </w:r>
      <w:proofErr w:type="spellStart"/>
      <w:r w:rsidRPr="00AE61F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AE61F9">
        <w:rPr>
          <w:rFonts w:ascii="Times New Roman" w:hAnsi="Times New Roman" w:cs="Times New Roman"/>
          <w:sz w:val="28"/>
          <w:szCs w:val="28"/>
        </w:rPr>
        <w:t xml:space="preserve"> трудоспособного населения в сельской местности, стимулирования развития личных подсобных хозяйств (далее - ЛПХ), выявления лучших ЛПХ, добившихся наибольших показателей в сфере производства и реализации животноводческой продукции, формирования и пропаганды положительного опыта ведения ЛПХ на территории Республики Татарстан.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1.3. Отбор граждан, ведущих ЛПХ, проводится ежегодно на конкурсной основе.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1.4. Организатором конкурсного отбора является Министерство сельского хозяйства и продовольствия Республики Татарстан (далее - Министерство).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1.5. Победителям конкурсного отбора выплачивается вознаграждение.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1.6. Размер вознаграждения составляет 100,0 тыс. рублей на каждого победителя.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Оформление налоговой декларации и перечисление налога на доходы физических лиц с перечисленного вознаграждения осуществляется Министерством.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1.7. Количество вознаграждений - не более 25 получателей в год.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 xml:space="preserve">1.8. Предоставление вознаграждений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как до получателя бюджетных средств, на цели, указанные в </w:t>
      </w:r>
      <w:hyperlink w:anchor="Par268" w:tooltip="1.2. Конкурс проводится в целях повышения уровня самозанятости трудоспособного населения в сельской местности, стимулирования развития личных подсобных хозяйств (далее - ЛПХ), выявления лучших ЛПХ, добившихся наибольших показателей в сфере производства и реали" w:history="1">
        <w:r w:rsidRPr="00AE61F9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AE61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E61F9" w:rsidRPr="00AE61F9" w:rsidRDefault="00AE61F9" w:rsidP="00AE6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F9" w:rsidRPr="00AE61F9" w:rsidRDefault="00AE61F9" w:rsidP="00AE61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II. Условия участия в конкурсном отборе</w:t>
      </w:r>
    </w:p>
    <w:p w:rsidR="00AE61F9" w:rsidRPr="00AE61F9" w:rsidRDefault="00AE61F9" w:rsidP="00AE6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F9" w:rsidRPr="00AE61F9" w:rsidRDefault="00AE61F9" w:rsidP="00AE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lastRenderedPageBreak/>
        <w:t>2.1. К участию в конкурсе допускаются граждане, ведущие ЛПХ: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не менее трех лет на дату подачи документов на конкурс на территории одного муниципального образования Республики Татарстан;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1F9">
        <w:rPr>
          <w:rFonts w:ascii="Times New Roman" w:hAnsi="Times New Roman" w:cs="Times New Roman"/>
          <w:sz w:val="28"/>
          <w:szCs w:val="28"/>
        </w:rPr>
        <w:t>зарегистрированные</w:t>
      </w:r>
      <w:proofErr w:type="gramEnd"/>
      <w:r w:rsidRPr="00AE61F9">
        <w:rPr>
          <w:rFonts w:ascii="Times New Roman" w:hAnsi="Times New Roman" w:cs="Times New Roman"/>
          <w:sz w:val="28"/>
          <w:szCs w:val="28"/>
        </w:rPr>
        <w:t xml:space="preserve"> в электронной </w:t>
      </w:r>
      <w:proofErr w:type="spellStart"/>
      <w:r w:rsidRPr="00AE61F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E61F9">
        <w:rPr>
          <w:rFonts w:ascii="Times New Roman" w:hAnsi="Times New Roman" w:cs="Times New Roman"/>
          <w:sz w:val="28"/>
          <w:szCs w:val="28"/>
        </w:rPr>
        <w:t xml:space="preserve"> книге учета граждан, ведущих ЛПХ, в установленном законодательством порядке;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E61F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E61F9">
        <w:rPr>
          <w:rFonts w:ascii="Times New Roman" w:hAnsi="Times New Roman" w:cs="Times New Roman"/>
          <w:sz w:val="28"/>
          <w:szCs w:val="28"/>
        </w:rPr>
        <w:t xml:space="preserve"> которых не введена процедура банкротства в порядке, предусмотренном законодательством Российской Федерации;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 xml:space="preserve">не имеющие просроченной задолженности по возврату в бюджет Республики Татарстан субсидий, бюджетных инвестиций, </w:t>
      </w:r>
      <w:proofErr w:type="gramStart"/>
      <w:r w:rsidRPr="00AE61F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E61F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дату, не превышающую 15 рабочих дней до даты представления заявок на участие в конкурсном отборе);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являющиеся гражданами Российской Федерации.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2.2. Гражданин, ведущий ЛПХ и подающий документы на конкурс, и совместно ведущие с ними члены ЛПХ не являются главами крестьянских (фермерских) хозяйств (далее - КФХ) либо индивидуальными предпринимателями - главами КФХ;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гражданин, ведущий ЛПХ и подающий документы на конкурс, не является индивидуальным предпринимателем;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у ЛПХ не зафиксировано снижение условного поголовья сельскохозяйственных животных за предыдущие два календарных года.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2.3. Повторное участие одного ЛПХ, победившего в конкурсном отборе, допускается только через три года.</w:t>
      </w:r>
    </w:p>
    <w:p w:rsidR="00AE61F9" w:rsidRPr="00AE61F9" w:rsidRDefault="00AE61F9" w:rsidP="00AE6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F9" w:rsidRPr="00AE61F9" w:rsidRDefault="00AE61F9" w:rsidP="00AE61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III. Порядок формирования и деятельности</w:t>
      </w:r>
    </w:p>
    <w:p w:rsidR="00AE61F9" w:rsidRPr="00AE61F9" w:rsidRDefault="00AE61F9" w:rsidP="00AE6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AE61F9" w:rsidRPr="00AE61F9" w:rsidRDefault="00AE61F9" w:rsidP="00AE6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F9" w:rsidRPr="00AE61F9" w:rsidRDefault="00AE61F9" w:rsidP="00AE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3.1. Анализ и оценка документов, представленных в Министерство, проводится конкурсной комиссией, состав которой утверждается приказом Министерства. Конкурсная комиссия формируется из числа руководящего состава Министерства, руководителей организаций агропромышленного комплекса и руководителей общественных организаций (по согласованию).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3.2. Конкурсная комиссия состоит из председателя, заместителя председателя, секретаря и членов конкурсной комиссии.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lastRenderedPageBreak/>
        <w:t>Членами конкурсной комиссии не могут быть лица, лично заинтересованные в результатах конкурсного отбора.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3.3. Председатель конкурсной комиссии: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организует деятельность конкурсной комиссии в соответствии с его задачами;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определяет место, время проведения и повестку дня заседаний конкурсной комиссии.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3.4. Заместитель председателя конкурсной комиссии в случаях отсутствия председателя конкурсной комиссии и по его поручению проводит заседания конкурсной комиссии.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 xml:space="preserve">3.5. Секретарь конкурсной комиссии </w:t>
      </w:r>
      <w:proofErr w:type="gramStart"/>
      <w:r w:rsidRPr="00AE61F9">
        <w:rPr>
          <w:rFonts w:ascii="Times New Roman" w:hAnsi="Times New Roman" w:cs="Times New Roman"/>
          <w:sz w:val="28"/>
          <w:szCs w:val="28"/>
        </w:rPr>
        <w:t>формирует перечень вопросов для рассмотрения на заседаниях и осуществляет</w:t>
      </w:r>
      <w:proofErr w:type="gramEnd"/>
      <w:r w:rsidRPr="00AE61F9">
        <w:rPr>
          <w:rFonts w:ascii="Times New Roman" w:hAnsi="Times New Roman" w:cs="Times New Roman"/>
          <w:sz w:val="28"/>
          <w:szCs w:val="28"/>
        </w:rPr>
        <w:t xml:space="preserve"> оформление протоколов заседаний.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3.6. Члены конкурсной комиссии: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проверяют соответствие граждан, ведущих ЛПХ, и представленных ими документов требованиям настоящего Порядка;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по представленным заявкам формируют листы рейтинговых оценок, проставляют количество баллов;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осуществляют общий подсчет количества баллов с занесением в листы рейтинговых оценок.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3.7. Конкурсная комиссия в своей деятельности руководствуется настоящим Порядком.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3.8. Основными задачами конкурсной комиссии являются: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анализ результатов комплексной оценки эффективности деятельности ЛПХ;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подведение итогов и определение победителей конкурса.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3.9. Работа конкурсной комиссии осуществляется в форме заседаний. Заседание считается правомочным, если на нем присутствуют более половины от общего числа членов конкурсной комиссии.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 xml:space="preserve">3.10. Решения конкурсной комиссии принимаются путем подсчета количества баллов по сформированным комиссией листам рейтинговых оценок граждан, ведущих ЛПХ, от наибольшего к </w:t>
      </w:r>
      <w:proofErr w:type="gramStart"/>
      <w:r w:rsidRPr="00AE61F9">
        <w:rPr>
          <w:rFonts w:ascii="Times New Roman" w:hAnsi="Times New Roman" w:cs="Times New Roman"/>
          <w:sz w:val="28"/>
          <w:szCs w:val="28"/>
        </w:rPr>
        <w:t>наименьшему</w:t>
      </w:r>
      <w:proofErr w:type="gramEnd"/>
      <w:r w:rsidRPr="00AE61F9">
        <w:rPr>
          <w:rFonts w:ascii="Times New Roman" w:hAnsi="Times New Roman" w:cs="Times New Roman"/>
          <w:sz w:val="28"/>
          <w:szCs w:val="28"/>
        </w:rPr>
        <w:t>. По итогам подсчета формируется перечень лучших граждан, ведущих ЛПХ (не более 25), набравших максимальное количество баллов (далее - победители), который утверждается протоколом заседания конкурсной комиссии.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 xml:space="preserve">При наличии нескольких претендентов, получивших равное количество итоговых баллов, вознаграждение предоставляется претенденту, заявка которого </w:t>
      </w:r>
      <w:r w:rsidRPr="00AE61F9">
        <w:rPr>
          <w:rFonts w:ascii="Times New Roman" w:hAnsi="Times New Roman" w:cs="Times New Roman"/>
          <w:sz w:val="28"/>
          <w:szCs w:val="28"/>
        </w:rPr>
        <w:lastRenderedPageBreak/>
        <w:t>имеет более ранний срок регистрации в журнале регистрации заявок.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3.11. Решение конкурсной комиссии оформляется протоколом заседания.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3.12. Протокол заседания конкурсной комиссии подписывается председателем или его заместителем, секретарем и членами конкурсной комиссии, присутствующими на заседании, в пятидневный срок, исчисляемый в рабочих днях, со дня проведения заседания.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 xml:space="preserve">После подписания протокола заседания Министерство принимает решение о </w:t>
      </w:r>
      <w:proofErr w:type="gramStart"/>
      <w:r w:rsidRPr="00AE61F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E61F9">
        <w:rPr>
          <w:rFonts w:ascii="Times New Roman" w:hAnsi="Times New Roman" w:cs="Times New Roman"/>
          <w:sz w:val="28"/>
          <w:szCs w:val="28"/>
        </w:rPr>
        <w:t xml:space="preserve"> вознаграждений либо об отказе в предоставлении вознаграждений, в течение пяти рабочих дней издает приказ об утверждении результатов конкурсного отбора и направляет его в управления сельского хозяйства и продовольствия Министерства в муниципальных районах Республики Татарстан.</w:t>
      </w:r>
    </w:p>
    <w:p w:rsidR="00AE61F9" w:rsidRPr="00AE61F9" w:rsidRDefault="00AE61F9" w:rsidP="00AE6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F9" w:rsidRPr="00AE61F9" w:rsidRDefault="00AE61F9" w:rsidP="00AE61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IV. Порядок проведения конкурсного отбора и предоставления</w:t>
      </w:r>
    </w:p>
    <w:p w:rsidR="00AE61F9" w:rsidRPr="00AE61F9" w:rsidRDefault="00AE61F9" w:rsidP="00AE6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вознаграждений</w:t>
      </w:r>
    </w:p>
    <w:p w:rsidR="00AE61F9" w:rsidRPr="00AE61F9" w:rsidRDefault="00AE61F9" w:rsidP="00AE6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F9" w:rsidRPr="00AE61F9" w:rsidRDefault="00AE61F9" w:rsidP="00AE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 xml:space="preserve">4.1. Информация о </w:t>
      </w:r>
      <w:proofErr w:type="gramStart"/>
      <w:r w:rsidRPr="00AE61F9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AE61F9">
        <w:rPr>
          <w:rFonts w:ascii="Times New Roman" w:hAnsi="Times New Roman" w:cs="Times New Roman"/>
          <w:sz w:val="28"/>
          <w:szCs w:val="28"/>
        </w:rPr>
        <w:t>, условиях проведения и об итогах конкурса размещается на официальном сайте Министерства в информационно-телекоммуникационной сети "Интернет" в составе государственной информационной системы Республики Татарстан "Официальный портал Республики Татарстан" в разделе "Гранты фермерам, сельхозкооперативам и субсидии ЛПХ" (далее - официальный сайт Министерства).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 xml:space="preserve">4.2. Граждане, ведущие ЛПХ, в течение 15 дней после размещения информации о конкурсе подают документы в Министерство в соответствии с </w:t>
      </w:r>
      <w:hyperlink w:anchor="Par324" w:tooltip="4.4. Для участия в конкурсном отборе граждане, ведущие ЛПХ, подают следующие документы:" w:history="1">
        <w:r w:rsidRPr="00AE61F9">
          <w:rPr>
            <w:rFonts w:ascii="Times New Roman" w:hAnsi="Times New Roman" w:cs="Times New Roman"/>
            <w:color w:val="0000FF"/>
            <w:sz w:val="28"/>
            <w:szCs w:val="28"/>
          </w:rPr>
          <w:t>пунктом 4.4</w:t>
        </w:r>
      </w:hyperlink>
      <w:r w:rsidRPr="00AE61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При подаче документов гражданин, ведущий ЛПХ, может представить дополнительные документы о деятельности (грамоты, сертификаты, статьи из газет, рекомендации). Дополнительно представленные документы подлежат включению в общий пакет документов.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4.3. Граждане, ведущие ЛПХ, могут подать только одну заявку и несут ответственность за достоверность представляемых документов. По итогам проведения конкурса документы не возвращаются.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4"/>
      <w:bookmarkEnd w:id="2"/>
      <w:r w:rsidRPr="00AE61F9">
        <w:rPr>
          <w:rFonts w:ascii="Times New Roman" w:hAnsi="Times New Roman" w:cs="Times New Roman"/>
          <w:sz w:val="28"/>
          <w:szCs w:val="28"/>
        </w:rPr>
        <w:t>4.4. Для участия в конкурсном отборе граждане, ведущие ЛПХ, подают следующие документы: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4.4.1. Заявку на участие в конкурсе по форме, утвержденной приказом Министерства;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4.4.2. Копию паспорта гражданина Российской Федерации;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4.4.3. Копию идентификационного номера налогоплательщика;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lastRenderedPageBreak/>
        <w:t>4.4.4. Копию правоустанавливающего документа на земельный участок для ведения ЛПХ, который находится на праве собственности и (или) ином праве у заявителя, полученную не ранее чем за два календарных года, предшествующих дате объявления конкурса;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4.4.5. Анкету ЛПХ по форме, утвержденной приказом Министерства;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0"/>
      <w:bookmarkEnd w:id="3"/>
      <w:r w:rsidRPr="00AE61F9">
        <w:rPr>
          <w:rFonts w:ascii="Times New Roman" w:hAnsi="Times New Roman" w:cs="Times New Roman"/>
          <w:sz w:val="28"/>
          <w:szCs w:val="28"/>
        </w:rPr>
        <w:t>4.4.6. Документы от перерабатывающих предприятий, сельскохозяйственных потребительских кооперативов и других организаций, подтверждающие количество и сумму реализованной ЛПХ животноводческой и растениеводческой продукции за полный календарный год;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4.4.7. Согласие на обработку персональных данных по форме, утвержденной приказом Министерства;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4.4.8. По собственной инициативе справку налогового органа,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случае если заявитель указанную справку не представил по собственной инициативе, Министерство запрашивает ее в порядке межведомственного информационного взаимодействия.</w:t>
      </w:r>
    </w:p>
    <w:p w:rsidR="00AE61F9" w:rsidRPr="00AE61F9" w:rsidRDefault="00AE61F9" w:rsidP="00AE6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tooltip="Постановление КМ РТ от 30.12.2020 N 1247 &quot;О внесении изменений в постановление Кабинета Министров Республики Татарстан от 21.11.2017 N 893 &quot;О мерах государственной поддержки кадрового обеспечения агропромышленного комплекса за счет средств бюджета Республики Т" w:history="1">
        <w:r w:rsidRPr="00AE61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E6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1F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AE61F9">
        <w:rPr>
          <w:rFonts w:ascii="Times New Roman" w:hAnsi="Times New Roman" w:cs="Times New Roman"/>
          <w:sz w:val="28"/>
          <w:szCs w:val="28"/>
        </w:rPr>
        <w:t xml:space="preserve"> РТ от 30.12.2020 N 1247)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4.5. Ответственность за достоверность сведений и подлинность представленных документов возлагается на граждан, ведущих ЛПХ.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Все документы, представляемые на конкурс гражданами, ведущими ЛПХ, должны быть подшиты, пронумерованы. Подчистки и исправления не допускаются, за исключением исправлений, заверенных подписью гражданина, ведущего ЛПХ.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 xml:space="preserve">4.6. Документы регистрируются в день поступления с указанием даты в журнале регистрации заявок, который нумеруется, </w:t>
      </w:r>
      <w:proofErr w:type="gramStart"/>
      <w:r w:rsidRPr="00AE61F9">
        <w:rPr>
          <w:rFonts w:ascii="Times New Roman" w:hAnsi="Times New Roman" w:cs="Times New Roman"/>
          <w:sz w:val="28"/>
          <w:szCs w:val="28"/>
        </w:rPr>
        <w:t>прошнуровывается и скрепляется</w:t>
      </w:r>
      <w:proofErr w:type="gramEnd"/>
      <w:r w:rsidRPr="00AE61F9">
        <w:rPr>
          <w:rFonts w:ascii="Times New Roman" w:hAnsi="Times New Roman" w:cs="Times New Roman"/>
          <w:sz w:val="28"/>
          <w:szCs w:val="28"/>
        </w:rPr>
        <w:t xml:space="preserve"> печатью Министерства.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 xml:space="preserve">4.7. Все представляемые формы документов должны быть </w:t>
      </w:r>
      <w:proofErr w:type="gramStart"/>
      <w:r w:rsidRPr="00AE61F9">
        <w:rPr>
          <w:rFonts w:ascii="Times New Roman" w:hAnsi="Times New Roman" w:cs="Times New Roman"/>
          <w:sz w:val="28"/>
          <w:szCs w:val="28"/>
        </w:rPr>
        <w:t>заполнены по всем пунктам и заверены</w:t>
      </w:r>
      <w:proofErr w:type="gramEnd"/>
      <w:r w:rsidRPr="00AE61F9">
        <w:rPr>
          <w:rFonts w:ascii="Times New Roman" w:hAnsi="Times New Roman" w:cs="Times New Roman"/>
          <w:sz w:val="28"/>
          <w:szCs w:val="28"/>
        </w:rPr>
        <w:t xml:space="preserve"> подписью гражданина, ведущего ЛПХ.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 xml:space="preserve">4.8. Документы представляются в Министерство в бумажном виде, сформированные в отдельную канцелярскую папку в последовательности согласно </w:t>
      </w:r>
      <w:hyperlink w:anchor="Par324" w:tooltip="4.4. Для участия в конкурсном отборе граждане, ведущие ЛПХ, подают следующие документы:" w:history="1">
        <w:r w:rsidRPr="00AE61F9">
          <w:rPr>
            <w:rFonts w:ascii="Times New Roman" w:hAnsi="Times New Roman" w:cs="Times New Roman"/>
            <w:color w:val="0000FF"/>
            <w:sz w:val="28"/>
            <w:szCs w:val="28"/>
          </w:rPr>
          <w:t>пункту 4.4</w:t>
        </w:r>
      </w:hyperlink>
      <w:r w:rsidRPr="00AE61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Все расходы по подготовке конкурсной заявки несет заявитель.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 xml:space="preserve">4.9. Комиссия </w:t>
      </w:r>
      <w:proofErr w:type="gramStart"/>
      <w:r w:rsidRPr="00AE61F9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участников конкурса и подводит</w:t>
      </w:r>
      <w:proofErr w:type="gramEnd"/>
      <w:r w:rsidRPr="00AE61F9">
        <w:rPr>
          <w:rFonts w:ascii="Times New Roman" w:hAnsi="Times New Roman" w:cs="Times New Roman"/>
          <w:sz w:val="28"/>
          <w:szCs w:val="28"/>
        </w:rPr>
        <w:t xml:space="preserve"> итоги в срок не более 10 рабочих дней со дня окончания приема заявок.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lastRenderedPageBreak/>
        <w:t>4.10. Основаниями для отказа гражданам, ведущим ЛПХ, в участии в конкурсном отборе являются: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 или их несоответствие требованиям настоящего Порядка;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несоответствие заявителя требованиям и условиям настоящего Порядка;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истечение срока приема конкурсных заявок.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4.11. Конкурсный отбор осуществляется по следующим критериям:</w:t>
      </w:r>
    </w:p>
    <w:p w:rsidR="00AE61F9" w:rsidRPr="00AE61F9" w:rsidRDefault="00AE61F9" w:rsidP="00AE6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2494"/>
        <w:gridCol w:w="1077"/>
      </w:tblGrid>
      <w:tr w:rsidR="00AE61F9" w:rsidRPr="00AE61F9" w:rsidTr="00E640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AE61F9" w:rsidRPr="00AE61F9" w:rsidTr="00E640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Срок ведения личного подсобного хозяйства (подтверждается справкой от главы сельского поселения в произвольной форме), полных лет на дату размещения информации об объявлении конкурса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1F9" w:rsidRPr="00AE61F9" w:rsidTr="00E640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1F9" w:rsidRPr="00AE61F9" w:rsidTr="00E640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1F9" w:rsidRPr="00AE61F9" w:rsidTr="00E640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 xml:space="preserve">Число членов ЛПХ (по данным электронной </w:t>
            </w:r>
            <w:proofErr w:type="spellStart"/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AE61F9">
              <w:rPr>
                <w:rFonts w:ascii="Times New Roman" w:hAnsi="Times New Roman" w:cs="Times New Roman"/>
                <w:sz w:val="28"/>
                <w:szCs w:val="28"/>
              </w:rPr>
              <w:t xml:space="preserve"> книги - раздел "члены хозяйства") на дату размещения информации об объявлении конкурса,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1F9" w:rsidRPr="00AE61F9" w:rsidTr="00E640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1F9" w:rsidRPr="00AE61F9" w:rsidTr="00E640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более 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1F9" w:rsidRPr="00AE61F9" w:rsidTr="00E640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поголовья скота, птицы и пчелосемей на момент подачи заявки для участия в конкурсном отборе на 1 января текущего года согласно данным электронной </w:t>
            </w:r>
            <w:proofErr w:type="spellStart"/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AE61F9">
              <w:rPr>
                <w:rFonts w:ascii="Times New Roman" w:hAnsi="Times New Roman" w:cs="Times New Roman"/>
                <w:sz w:val="28"/>
                <w:szCs w:val="28"/>
              </w:rPr>
              <w:t xml:space="preserve"> книги </w:t>
            </w:r>
            <w:hyperlink w:anchor="Par401" w:tooltip="&lt;*&gt; При расчете значения показателя применяются следующие коэффициенты перевода скота и птицы в условные головы: коровы - 1,0; молодняк крупного рогатого скота - 0,52; свиньи - 0,25; овцы и козы - 0,12; лошади - 0,76; птица - 0,023; пчелосемьи - 0,2. Расчет ус" w:history="1">
              <w:r w:rsidRPr="00AE61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, условных голов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1F9" w:rsidRPr="00AE61F9" w:rsidTr="00E640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от 11 до 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1F9" w:rsidRPr="00AE61F9" w:rsidTr="00E640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свыше 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1F9" w:rsidRPr="00AE61F9" w:rsidTr="00E640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 xml:space="preserve">Рост поголовья скота, птицы и пчелосемей в пересчете на условную голову по состоянию на 1 января текущего года по сравнению с предыдущим годом (соответствующим периодом) </w:t>
            </w:r>
            <w:hyperlink w:anchor="Par401" w:tooltip="&lt;*&gt; При расчете значения показателя применяются следующие коэффициенты перевода скота и птицы в условные головы: коровы - 1,0; молодняк крупного рогатого скота - 0,52; свиньи - 0,25; овцы и козы - 0,12; лошади - 0,76; птица - 0,023; пчелосемьи - 0,2. Расчет ус" w:history="1">
              <w:r w:rsidRPr="00AE61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, условных голов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1F9" w:rsidRPr="00AE61F9" w:rsidTr="00E640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4 - 7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1F9" w:rsidRPr="00AE61F9" w:rsidTr="00E640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от 8 и более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1F9" w:rsidRPr="00AE61F9" w:rsidTr="00E640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 xml:space="preserve">Объемы реализованной продукции, тыс. рублей (за полный календарный </w:t>
            </w:r>
            <w:r w:rsidRPr="00AE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год) согласно документам, указанным в </w:t>
            </w:r>
            <w:hyperlink w:anchor="Par330" w:tooltip="4.4.6. Документы от перерабатывающих предприятий, сельскохозяйственных потребительских кооперативов и других организаций, подтверждающие количество и сумму реализованной ЛПХ животноводческой и растениеводческой продукции за полный календарный год;" w:history="1">
              <w:r w:rsidRPr="00AE61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4.4.6</w:t>
              </w:r>
            </w:hyperlink>
            <w:r w:rsidRPr="00AE61F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300,0 до 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1F9" w:rsidRPr="00AE61F9" w:rsidTr="00E640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от 601,0 до 1 000,0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1F9" w:rsidRPr="00AE61F9" w:rsidTr="00E640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1 001,0 и более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1F9" w:rsidRPr="00AE61F9" w:rsidTr="00E640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Участие в сельскохозяйственном потребительском кооперативе (копия протокола собрания от сельскохозяйственного потребительского кооператива)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1F9" w:rsidRPr="00AE61F9" w:rsidTr="00E640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9" w:rsidRPr="00AE61F9" w:rsidRDefault="00AE61F9" w:rsidP="00E6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61F9" w:rsidRPr="00AE61F9" w:rsidRDefault="00AE61F9" w:rsidP="00AE6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F9" w:rsidRPr="00AE61F9" w:rsidRDefault="00AE61F9" w:rsidP="00AE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1"/>
      <w:bookmarkEnd w:id="4"/>
      <w:r w:rsidRPr="00AE61F9">
        <w:rPr>
          <w:rFonts w:ascii="Times New Roman" w:hAnsi="Times New Roman" w:cs="Times New Roman"/>
          <w:sz w:val="28"/>
          <w:szCs w:val="28"/>
        </w:rPr>
        <w:t xml:space="preserve">&lt;*&gt; При расчете значения показателя применяются следующие коэффициенты перевода скота и птицы в условные головы: коровы - 1,0; молодняк крупного рогатого скота - 0,52; свиньи - 0,25; овцы и козы - 0,12; лошади - 0,76; птица - 0,023; пчелосемьи - 0,2. Расчет условного поголовья производится самостоятельно членами конкурсной комиссии по данным электронной </w:t>
      </w:r>
      <w:proofErr w:type="spellStart"/>
      <w:r w:rsidRPr="00AE61F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E61F9">
        <w:rPr>
          <w:rFonts w:ascii="Times New Roman" w:hAnsi="Times New Roman" w:cs="Times New Roman"/>
          <w:sz w:val="28"/>
          <w:szCs w:val="28"/>
        </w:rPr>
        <w:t xml:space="preserve"> книги из раздела "скот".</w:t>
      </w:r>
    </w:p>
    <w:p w:rsidR="00AE61F9" w:rsidRPr="00AE61F9" w:rsidRDefault="00AE61F9" w:rsidP="00AE6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F9" w:rsidRPr="00AE61F9" w:rsidRDefault="00AE61F9" w:rsidP="00AE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4.12. По итогам рассмотрения заявок формируются листы рейтинговых оценок.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4.13. Министерство в течение двух рабочих дней со дня утверждения приказа о победителях уведомляет победителей конкурса об этом посредством электронной связи, а также размещает список победителей конкурса на официальном сайте Министерства.</w:t>
      </w:r>
    </w:p>
    <w:p w:rsidR="00AE61F9" w:rsidRPr="00AE61F9" w:rsidRDefault="00AE61F9" w:rsidP="00AE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 xml:space="preserve">4.14. Министерство </w:t>
      </w:r>
      <w:proofErr w:type="gramStart"/>
      <w:r w:rsidRPr="00AE61F9">
        <w:rPr>
          <w:rFonts w:ascii="Times New Roman" w:hAnsi="Times New Roman" w:cs="Times New Roman"/>
          <w:sz w:val="28"/>
          <w:szCs w:val="28"/>
        </w:rPr>
        <w:t>является главным распорядителем средств бюджета Республики Татарстан и осуществляет</w:t>
      </w:r>
      <w:proofErr w:type="gramEnd"/>
      <w:r w:rsidRPr="00AE61F9">
        <w:rPr>
          <w:rFonts w:ascii="Times New Roman" w:hAnsi="Times New Roman" w:cs="Times New Roman"/>
          <w:sz w:val="28"/>
          <w:szCs w:val="28"/>
        </w:rPr>
        <w:t xml:space="preserve"> перечисление денежных средств в 10-дневный срок, исчисляемый в рабочих днях, со дня издания приказа о предоставлении вознаграждений со своего лицевого счета, открытого в Министерстве финансов Республики Татарстан, на банковские счета получателей вознаграждений, открытые в кредитных организациях.</w:t>
      </w:r>
    </w:p>
    <w:p w:rsidR="00AE61F9" w:rsidRPr="00AE61F9" w:rsidRDefault="00AE61F9" w:rsidP="00AE6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F9" w:rsidRPr="00AE61F9" w:rsidRDefault="00AE61F9" w:rsidP="00AE61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V. Порядок возврата вознаграждений</w:t>
      </w:r>
    </w:p>
    <w:p w:rsidR="00AE61F9" w:rsidRPr="00AE61F9" w:rsidRDefault="00AE61F9" w:rsidP="00AE6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F9" w:rsidRPr="00AE61F9" w:rsidRDefault="00AE61F9" w:rsidP="00AE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F9">
        <w:rPr>
          <w:rFonts w:ascii="Times New Roman" w:hAnsi="Times New Roman" w:cs="Times New Roman"/>
          <w:sz w:val="28"/>
          <w:szCs w:val="28"/>
        </w:rPr>
        <w:t>5.1. Предоставленные вознаграждения подлежат возврату в доход бюджета Республики Татарстан в соответствии с бюджетным законодательством в 60-дневный срок, исчисляемый в рабочих днях, со дня получения соответствующего требования от Министерства в случае выявления фактов нарушения порядка и условий предоставления вознаграждений, установленных настоящим Порядком, представления недостоверных сведений и документов на конкурс.</w:t>
      </w:r>
    </w:p>
    <w:p w:rsidR="00AE61F9" w:rsidRPr="00AE61F9" w:rsidRDefault="00AE61F9">
      <w:pPr>
        <w:rPr>
          <w:rFonts w:ascii="Times New Roman" w:hAnsi="Times New Roman" w:cs="Times New Roman"/>
          <w:sz w:val="28"/>
          <w:szCs w:val="28"/>
        </w:rPr>
      </w:pPr>
    </w:p>
    <w:sectPr w:rsidR="00AE61F9" w:rsidRPr="00AE61F9" w:rsidSect="00AE61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D5"/>
    <w:rsid w:val="00226B2F"/>
    <w:rsid w:val="00393CD5"/>
    <w:rsid w:val="00AE61F9"/>
    <w:rsid w:val="00B0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0579814E5A2A38D1E3E984E8562B8CF21978A464C004723379CEEF3C2E6254377E233109DB2E63DCD526DA254413A9E84A78318481680006DE4E5EU9B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2271</Words>
  <Characters>12950</Characters>
  <Application>Microsoft Office Word</Application>
  <DocSecurity>0</DocSecurity>
  <Lines>107</Lines>
  <Paragraphs>30</Paragraphs>
  <ScaleCrop>false</ScaleCrop>
  <Company/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MFHMolokin</dc:creator>
  <cp:keywords/>
  <dc:description/>
  <cp:lastModifiedBy>MFHMolokin</cp:lastModifiedBy>
  <cp:revision>3</cp:revision>
  <dcterms:created xsi:type="dcterms:W3CDTF">2021-04-06T14:03:00Z</dcterms:created>
  <dcterms:modified xsi:type="dcterms:W3CDTF">2021-04-08T05:28:00Z</dcterms:modified>
</cp:coreProperties>
</file>