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95" w:rsidRPr="00677C95" w:rsidRDefault="00677C95" w:rsidP="00677C95">
      <w:pPr>
        <w:pStyle w:val="a3"/>
        <w:ind w:left="-1134" w:right="-426"/>
        <w:jc w:val="center"/>
        <w:rPr>
          <w:b/>
          <w:sz w:val="36"/>
        </w:rPr>
      </w:pPr>
      <w:r w:rsidRPr="00677C95">
        <w:rPr>
          <w:b/>
          <w:sz w:val="36"/>
        </w:rPr>
        <w:t xml:space="preserve">Казахстан является единственным обладателем уникальной скороспелой </w:t>
      </w:r>
      <w:proofErr w:type="spellStart"/>
      <w:r w:rsidRPr="00677C95">
        <w:rPr>
          <w:b/>
          <w:sz w:val="36"/>
        </w:rPr>
        <w:t>ордабасинской</w:t>
      </w:r>
      <w:proofErr w:type="spellEnd"/>
      <w:r w:rsidRPr="00677C95">
        <w:rPr>
          <w:b/>
          <w:sz w:val="36"/>
        </w:rPr>
        <w:t xml:space="preserve"> породы овец</w:t>
      </w:r>
    </w:p>
    <w:p w:rsidR="00677C95" w:rsidRPr="00677C95" w:rsidRDefault="00677C95" w:rsidP="00677C95">
      <w:pPr>
        <w:pStyle w:val="a3"/>
        <w:ind w:left="-1134" w:right="-426"/>
      </w:pPr>
    </w:p>
    <w:p w:rsidR="00677C95" w:rsidRDefault="00677C95" w:rsidP="00677C95">
      <w:pPr>
        <w:pStyle w:val="a3"/>
        <w:ind w:left="-1134" w:right="-426"/>
        <w:jc w:val="center"/>
      </w:pPr>
      <w:r w:rsidRPr="00677C95">
        <w:drawing>
          <wp:inline distT="0" distB="0" distL="0" distR="0" wp14:anchorId="22787208" wp14:editId="01BB73C1">
            <wp:extent cx="3353476" cy="2266950"/>
            <wp:effectExtent l="0" t="0" r="0" b="0"/>
            <wp:docPr id="2" name="Рисунок 2" descr="Описание: Казахстан является единственным обладателем уникальной скороспелой ордабасинской породы овец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азахстан является единственным обладателем уникальной скороспелой ордабасинской породы овец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476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C95" w:rsidRPr="00677C95" w:rsidRDefault="00677C95" w:rsidP="00677C95">
      <w:pPr>
        <w:pStyle w:val="a3"/>
        <w:ind w:left="-1134" w:right="-426"/>
      </w:pPr>
    </w:p>
    <w:p w:rsidR="00677C95" w:rsidRDefault="00677C95" w:rsidP="00677C95">
      <w:pPr>
        <w:pStyle w:val="a3"/>
        <w:ind w:left="-1134" w:right="-426"/>
      </w:pPr>
      <w:r w:rsidRPr="00677C95">
        <w:t xml:space="preserve">В региональной службе коммуникаций Южно-Казахстанской области состоялась пресс-конференция о передовых технологиях выращивания </w:t>
      </w:r>
      <w:proofErr w:type="spellStart"/>
      <w:r w:rsidRPr="00677C95">
        <w:t>ордабасинской</w:t>
      </w:r>
      <w:proofErr w:type="spellEnd"/>
      <w:r w:rsidRPr="00677C95">
        <w:t xml:space="preserve"> породы овец, где спикеры поделились передовым опытом по приоритетным направлениям устойчивого развития </w:t>
      </w:r>
      <w:proofErr w:type="gramStart"/>
      <w:r w:rsidRPr="00677C95">
        <w:t>мясо-сального</w:t>
      </w:r>
      <w:proofErr w:type="gramEnd"/>
      <w:r w:rsidRPr="00677C95">
        <w:t xml:space="preserve"> овцеводства в Казахстане, сообщает ИА «</w:t>
      </w:r>
      <w:proofErr w:type="spellStart"/>
      <w:r w:rsidRPr="00677C95">
        <w:t>Светич</w:t>
      </w:r>
      <w:proofErr w:type="spellEnd"/>
      <w:r w:rsidRPr="00677C95">
        <w:t>» со ссылкой н</w:t>
      </w:r>
      <w:r>
        <w:t>а пресс-службу Минсельхоза РК.</w:t>
      </w:r>
    </w:p>
    <w:p w:rsidR="00677C95" w:rsidRDefault="00677C95" w:rsidP="00677C95">
      <w:pPr>
        <w:pStyle w:val="a3"/>
        <w:ind w:left="-1134" w:right="-426"/>
      </w:pPr>
      <w:r w:rsidRPr="00677C95">
        <w:t xml:space="preserve">В Казахстане создана </w:t>
      </w:r>
      <w:proofErr w:type="spellStart"/>
      <w:r w:rsidRPr="00677C95">
        <w:t>ордабасинская</w:t>
      </w:r>
      <w:proofErr w:type="spellEnd"/>
      <w:r w:rsidRPr="00677C95">
        <w:t xml:space="preserve"> порода овец, не имеющая аналогов в мире, продуцирующая высококачественную экологически чистую ягнятину и баранину при тради</w:t>
      </w:r>
      <w:r>
        <w:t>ционном пастбищном содержании.</w:t>
      </w:r>
    </w:p>
    <w:p w:rsidR="00677C95" w:rsidRDefault="00677C95" w:rsidP="00677C95">
      <w:pPr>
        <w:pStyle w:val="a3"/>
        <w:ind w:left="-1134" w:right="-426"/>
      </w:pPr>
      <w:r w:rsidRPr="00677C95">
        <w:t xml:space="preserve">На базе отечественного и зарубежного генофонда овец - казахской курдючной грубошерстной, </w:t>
      </w:r>
      <w:proofErr w:type="spellStart"/>
      <w:r w:rsidRPr="00677C95">
        <w:t>едилбаевской</w:t>
      </w:r>
      <w:proofErr w:type="spellEnd"/>
      <w:r w:rsidRPr="00677C95">
        <w:t xml:space="preserve"> и </w:t>
      </w:r>
      <w:proofErr w:type="spellStart"/>
      <w:r w:rsidRPr="00677C95">
        <w:t>гиссарской</w:t>
      </w:r>
      <w:proofErr w:type="spellEnd"/>
      <w:r w:rsidRPr="00677C95">
        <w:t xml:space="preserve"> - разработана принципиально новая техн</w:t>
      </w:r>
      <w:r>
        <w:t>ология выведения новой породы.</w:t>
      </w:r>
    </w:p>
    <w:p w:rsidR="00677C95" w:rsidRDefault="00677C95" w:rsidP="00677C95">
      <w:pPr>
        <w:pStyle w:val="a3"/>
        <w:ind w:left="-1134" w:right="-426"/>
      </w:pPr>
      <w:r w:rsidRPr="00677C95">
        <w:t xml:space="preserve">Сегодня </w:t>
      </w:r>
      <w:proofErr w:type="spellStart"/>
      <w:r w:rsidRPr="00677C95">
        <w:t>ордабасинские</w:t>
      </w:r>
      <w:proofErr w:type="spellEnd"/>
      <w:r w:rsidRPr="00677C95">
        <w:t xml:space="preserve"> овцы уже внедрены в сельскохозяйственное производство. Их численность уже составляет свыше 75 тыс. голов, в том числе чист</w:t>
      </w:r>
      <w:r>
        <w:t>опородных более 36 тыс. голов.</w:t>
      </w:r>
    </w:p>
    <w:p w:rsidR="00677C95" w:rsidRDefault="00677C95" w:rsidP="00677C95">
      <w:pPr>
        <w:pStyle w:val="a3"/>
        <w:ind w:left="-1134" w:right="-426"/>
      </w:pPr>
      <w:r w:rsidRPr="00677C95">
        <w:t xml:space="preserve">Отличительной особенностью новой породы является высокая живая масса (матки 72,0-85,0 кг и барана 103,5-123,0 кг), скороспелость молодняка (4-х месячные баранчики при реализации на мясо весят 42,0-45,0 кг с убойным выходом — 52%), конкурирующая с лучшими мировыми породами овец мясного и </w:t>
      </w:r>
      <w:proofErr w:type="gramStart"/>
      <w:r w:rsidRPr="00677C95">
        <w:t>мясо-сальных</w:t>
      </w:r>
      <w:proofErr w:type="gramEnd"/>
      <w:r w:rsidRPr="00677C95">
        <w:t xml:space="preserve"> направлений продуктивности. Рентабельность производства ягнятины и баранины</w:t>
      </w:r>
      <w:r>
        <w:t xml:space="preserve"> составляет в среднем — 88,5%.</w:t>
      </w:r>
    </w:p>
    <w:p w:rsidR="00677C95" w:rsidRDefault="00677C95" w:rsidP="00677C95">
      <w:pPr>
        <w:pStyle w:val="a3"/>
        <w:ind w:left="-1134" w:right="-426"/>
      </w:pPr>
      <w:r w:rsidRPr="00677C95">
        <w:t xml:space="preserve">Племенные животные новой породы реализованы 125 субъектам различных форм собственности, в количестве 12 388 голов и успешно разводятся в </w:t>
      </w:r>
      <w:r>
        <w:t>различных регионах Казахстана.</w:t>
      </w:r>
    </w:p>
    <w:p w:rsidR="00677C95" w:rsidRDefault="00677C95" w:rsidP="00677C95">
      <w:pPr>
        <w:pStyle w:val="a3"/>
        <w:ind w:left="-1134" w:right="-426"/>
      </w:pPr>
      <w:r w:rsidRPr="00677C95">
        <w:t xml:space="preserve">В настоящее время Республика Казахстан является единственным обладателем уникальной скороспелой </w:t>
      </w:r>
      <w:proofErr w:type="spellStart"/>
      <w:r w:rsidRPr="00677C95">
        <w:t>ордабасинской</w:t>
      </w:r>
      <w:proofErr w:type="spellEnd"/>
      <w:r w:rsidRPr="00677C95">
        <w:t xml:space="preserve"> породы животных и монополистом в реализации племенной продук</w:t>
      </w:r>
      <w:r>
        <w:t>ций этой породы в овцеводстве.</w:t>
      </w:r>
    </w:p>
    <w:p w:rsidR="00CF1A41" w:rsidRPr="00677C95" w:rsidRDefault="00677C95" w:rsidP="00677C95">
      <w:pPr>
        <w:pStyle w:val="a3"/>
        <w:ind w:left="-1134" w:right="-426"/>
      </w:pPr>
      <w:r w:rsidRPr="00677C95">
        <w:t xml:space="preserve">Племенной репродуктор по разведению </w:t>
      </w:r>
      <w:proofErr w:type="spellStart"/>
      <w:r w:rsidRPr="00677C95">
        <w:t>ордабасинской</w:t>
      </w:r>
      <w:proofErr w:type="spellEnd"/>
      <w:r w:rsidRPr="00677C95">
        <w:t xml:space="preserve"> породы к/х «</w:t>
      </w:r>
      <w:proofErr w:type="spellStart"/>
      <w:r w:rsidRPr="00677C95">
        <w:t>Сералы</w:t>
      </w:r>
      <w:proofErr w:type="spellEnd"/>
      <w:r w:rsidRPr="00677C95">
        <w:t>» ежегодно реализует более 1000 голов племенных животных в различные регионы Казахстана.</w:t>
      </w:r>
      <w:bookmarkStart w:id="0" w:name="_GoBack"/>
      <w:bookmarkEnd w:id="0"/>
    </w:p>
    <w:sectPr w:rsidR="00CF1A41" w:rsidRPr="00677C9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B3" w:rsidRDefault="002E5EB3" w:rsidP="008C5BEC">
      <w:pPr>
        <w:spacing w:after="0" w:line="240" w:lineRule="auto"/>
      </w:pPr>
      <w:r>
        <w:separator/>
      </w:r>
    </w:p>
  </w:endnote>
  <w:endnote w:type="continuationSeparator" w:id="0">
    <w:p w:rsidR="002E5EB3" w:rsidRDefault="002E5EB3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B3" w:rsidRDefault="002E5EB3" w:rsidP="008C5BEC">
      <w:pPr>
        <w:spacing w:after="0" w:line="240" w:lineRule="auto"/>
      </w:pPr>
      <w:r>
        <w:separator/>
      </w:r>
    </w:p>
  </w:footnote>
  <w:footnote w:type="continuationSeparator" w:id="0">
    <w:p w:rsidR="002E5EB3" w:rsidRDefault="002E5EB3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54819"/>
    <w:rsid w:val="002E5EB3"/>
    <w:rsid w:val="00325CDA"/>
    <w:rsid w:val="00584C10"/>
    <w:rsid w:val="005E37A9"/>
    <w:rsid w:val="006344AD"/>
    <w:rsid w:val="00667204"/>
    <w:rsid w:val="00677C95"/>
    <w:rsid w:val="00703E84"/>
    <w:rsid w:val="007B78B1"/>
    <w:rsid w:val="008339A1"/>
    <w:rsid w:val="008C5BEC"/>
    <w:rsid w:val="00923BC5"/>
    <w:rsid w:val="0095748E"/>
    <w:rsid w:val="00A23DB2"/>
    <w:rsid w:val="00B6681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95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95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3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svetich.info/images/photos/medium/article10691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2017-05-31T10:44:00Z</dcterms:modified>
</cp:coreProperties>
</file>