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4E" w:rsidRPr="000E1B4E" w:rsidRDefault="000E1B4E" w:rsidP="000E1B4E">
      <w:pPr>
        <w:pStyle w:val="a3"/>
        <w:jc w:val="center"/>
        <w:rPr>
          <w:b/>
          <w:sz w:val="32"/>
        </w:rPr>
      </w:pPr>
      <w:proofErr w:type="spellStart"/>
      <w:r w:rsidRPr="000E1B4E">
        <w:rPr>
          <w:b/>
          <w:sz w:val="32"/>
        </w:rPr>
        <w:t>Шейковая</w:t>
      </w:r>
      <w:proofErr w:type="spellEnd"/>
      <w:r w:rsidRPr="000E1B4E">
        <w:rPr>
          <w:b/>
          <w:sz w:val="32"/>
        </w:rPr>
        <w:t xml:space="preserve"> гниль лука: способы борьбы</w:t>
      </w:r>
    </w:p>
    <w:p w:rsidR="000E1B4E" w:rsidRPr="000E1B4E" w:rsidRDefault="000E1B4E" w:rsidP="000E1B4E">
      <w:pPr>
        <w:pStyle w:val="a3"/>
      </w:pPr>
    </w:p>
    <w:p w:rsidR="000E1B4E" w:rsidRPr="000E1B4E" w:rsidRDefault="000E1B4E" w:rsidP="000E1B4E">
      <w:pPr>
        <w:pStyle w:val="a3"/>
      </w:pPr>
    </w:p>
    <w:p w:rsidR="000E1B4E" w:rsidRPr="000E1B4E" w:rsidRDefault="000E1B4E" w:rsidP="000E1B4E">
      <w:pPr>
        <w:pStyle w:val="a3"/>
      </w:pPr>
      <w:r w:rsidRPr="000E1B4E">
        <w:drawing>
          <wp:inline distT="0" distB="0" distL="0" distR="0" wp14:anchorId="0FDB006B" wp14:editId="5FABCF87">
            <wp:extent cx="4533900" cy="2857500"/>
            <wp:effectExtent l="0" t="0" r="0" b="0"/>
            <wp:docPr id="4" name="Рисунок 4" descr="C:\Users\IKS\Desktop\1610-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KS\Desktop\1610-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4E" w:rsidRPr="000E1B4E" w:rsidRDefault="000E1B4E" w:rsidP="000E1B4E">
      <w:pPr>
        <w:pStyle w:val="a3"/>
      </w:pPr>
    </w:p>
    <w:p w:rsidR="000E1B4E" w:rsidRPr="000E1B4E" w:rsidRDefault="000E1B4E" w:rsidP="000E1B4E">
      <w:pPr>
        <w:pStyle w:val="a3"/>
      </w:pPr>
    </w:p>
    <w:p w:rsidR="000E1B4E" w:rsidRPr="000E1B4E" w:rsidRDefault="000E1B4E" w:rsidP="000E1B4E">
      <w:pPr>
        <w:pStyle w:val="a3"/>
      </w:pPr>
      <w:r w:rsidRPr="000E1B4E">
        <w:t xml:space="preserve">лук стал плесневеть, можно предположить, что луковицы поражены </w:t>
      </w:r>
      <w:proofErr w:type="spellStart"/>
      <w:r w:rsidRPr="000E1B4E">
        <w:t>шейковой</w:t>
      </w:r>
      <w:proofErr w:type="spellEnd"/>
      <w:r w:rsidRPr="000E1B4E">
        <w:t xml:space="preserve"> гнилью</w:t>
      </w:r>
    </w:p>
    <w:p w:rsidR="000E1B4E" w:rsidRPr="000E1B4E" w:rsidRDefault="000E1B4E" w:rsidP="000E1B4E">
      <w:pPr>
        <w:pStyle w:val="a3"/>
      </w:pPr>
      <w:hyperlink r:id="rId8" w:tooltip="Источник" w:history="1">
        <w:r w:rsidRPr="000E1B4E">
          <w:rPr>
            <w:rStyle w:val="aa"/>
          </w:rPr>
          <w:t> </w:t>
        </w:r>
      </w:hyperlink>
      <w:r w:rsidRPr="000E1B4E">
        <w:t>Почему это произошло?</w:t>
      </w:r>
    </w:p>
    <w:p w:rsidR="000E1B4E" w:rsidRPr="000E1B4E" w:rsidRDefault="000E1B4E" w:rsidP="000E1B4E">
      <w:pPr>
        <w:pStyle w:val="a3"/>
      </w:pPr>
      <w:r w:rsidRPr="000E1B4E">
        <w:t xml:space="preserve">Скорее всего, луковицы страдают от такого заболевания, как </w:t>
      </w:r>
      <w:proofErr w:type="spellStart"/>
      <w:r w:rsidRPr="000E1B4E">
        <w:t>шейковая</w:t>
      </w:r>
      <w:proofErr w:type="spellEnd"/>
      <w:r w:rsidRPr="000E1B4E">
        <w:t xml:space="preserve"> гниль лука. Проявляется она в виде гнили шейки и внутренних чешуй в конце вегетации, когда растения находятся еще на грядках. Позже заболевание распространяется на луковицы, которые заложены на хранение </w:t>
      </w:r>
      <w:proofErr w:type="gramStart"/>
      <w:r w:rsidRPr="000E1B4E">
        <w:t>здоровыми</w:t>
      </w:r>
      <w:proofErr w:type="gramEnd"/>
      <w:r w:rsidRPr="000E1B4E">
        <w:t>.</w:t>
      </w:r>
    </w:p>
    <w:p w:rsidR="000E1B4E" w:rsidRPr="000E1B4E" w:rsidRDefault="000E1B4E" w:rsidP="000E1B4E">
      <w:pPr>
        <w:pStyle w:val="a3"/>
      </w:pPr>
      <w:r w:rsidRPr="000E1B4E">
        <w:t>Признаки заболевания:</w:t>
      </w:r>
    </w:p>
    <w:p w:rsidR="000E1B4E" w:rsidRPr="000E1B4E" w:rsidRDefault="000E1B4E" w:rsidP="000E1B4E">
      <w:pPr>
        <w:pStyle w:val="a3"/>
      </w:pPr>
      <w:r w:rsidRPr="000E1B4E">
        <w:t> Начинается гниль сбоку или с донца луковицы. Затем она размягчается в области шейки, ткань становится водянистой, желто-розовой. На верхних чешуях появляются вдавленные быстро разрастающиеся пятна.</w:t>
      </w:r>
    </w:p>
    <w:p w:rsidR="000E1B4E" w:rsidRPr="000E1B4E" w:rsidRDefault="000E1B4E" w:rsidP="000E1B4E">
      <w:pPr>
        <w:pStyle w:val="a3"/>
      </w:pPr>
      <w:r w:rsidRPr="000E1B4E">
        <w:t xml:space="preserve">Луковицы покрываются серой плесенью с черными </w:t>
      </w:r>
      <w:proofErr w:type="spellStart"/>
      <w:r w:rsidRPr="000E1B4E">
        <w:t>коростинами</w:t>
      </w:r>
      <w:proofErr w:type="spellEnd"/>
      <w:r w:rsidRPr="000E1B4E">
        <w:t>. Чешуи постепенно сморщиваются, и, если поражены все, луковица ссыхается. При уборке и в первый период хранения болезнь заметить сложно, обнаруживается она спустя месяц-полтора после того, как луковицы отправлены на хранение.</w:t>
      </w:r>
    </w:p>
    <w:p w:rsidR="000E1B4E" w:rsidRPr="000E1B4E" w:rsidRDefault="000E1B4E" w:rsidP="000E1B4E">
      <w:pPr>
        <w:pStyle w:val="a3"/>
      </w:pPr>
      <w:r w:rsidRPr="000E1B4E">
        <w:t xml:space="preserve">Основной источник описанной инфекции — зараженный посадочный материал. Главное условие борьбы с </w:t>
      </w:r>
      <w:proofErr w:type="spellStart"/>
      <w:r w:rsidRPr="000E1B4E">
        <w:t>шейковой</w:t>
      </w:r>
      <w:proofErr w:type="spellEnd"/>
      <w:r w:rsidRPr="000E1B4E">
        <w:t xml:space="preserve"> гнилью — оздоровление посадочного материала. К радости дачника, в почве гриб сохраняется плохо.</w:t>
      </w:r>
    </w:p>
    <w:p w:rsidR="000E1B4E" w:rsidRPr="000E1B4E" w:rsidRDefault="000E1B4E" w:rsidP="000E1B4E">
      <w:pPr>
        <w:pStyle w:val="a3"/>
      </w:pPr>
      <w:r w:rsidRPr="000E1B4E">
        <w:t>СОВЕТ: Луковицы прогревайте при температуре 35–37 град. в течение 5–7 суток в зависимости от их размера. Превышение этих параметров может отрицательно сказаться на посадочном качестве лука. Лук-репку и маточные луковицы лучше прогревать осенью, а севок — весной.</w:t>
      </w:r>
    </w:p>
    <w:p w:rsidR="000E1B4E" w:rsidRPr="000E1B4E" w:rsidRDefault="000E1B4E" w:rsidP="000E1B4E">
      <w:pPr>
        <w:pStyle w:val="a3"/>
      </w:pPr>
      <w:r w:rsidRPr="000E1B4E">
        <w:t> </w:t>
      </w:r>
    </w:p>
    <w:p w:rsidR="000E1B4E" w:rsidRPr="000E1B4E" w:rsidRDefault="000E1B4E" w:rsidP="000E1B4E">
      <w:pPr>
        <w:pStyle w:val="a3"/>
      </w:pPr>
      <w:r w:rsidRPr="000E1B4E">
        <w:t>Способы борьбы:</w:t>
      </w:r>
    </w:p>
    <w:p w:rsidR="000E1B4E" w:rsidRPr="000E1B4E" w:rsidRDefault="000E1B4E" w:rsidP="000E1B4E">
      <w:pPr>
        <w:pStyle w:val="a3"/>
      </w:pPr>
      <w:r w:rsidRPr="000E1B4E">
        <w:t> </w:t>
      </w:r>
      <w:bookmarkStart w:id="0" w:name="_GoBack"/>
      <w:bookmarkEnd w:id="0"/>
      <w:r w:rsidRPr="000E1B4E">
        <w:t>1. Не вносите под лук навоз и высокие дозы азотных удобрений.</w:t>
      </w:r>
    </w:p>
    <w:p w:rsidR="000E1B4E" w:rsidRPr="000E1B4E" w:rsidRDefault="000E1B4E" w:rsidP="000E1B4E">
      <w:pPr>
        <w:pStyle w:val="a3"/>
      </w:pPr>
      <w:r w:rsidRPr="000E1B4E">
        <w:t xml:space="preserve">2. Высевайте семена лука и высаживайте севок в ранние сроки, не допуская </w:t>
      </w:r>
      <w:proofErr w:type="spellStart"/>
      <w:r w:rsidRPr="000E1B4E">
        <w:t>загущения</w:t>
      </w:r>
      <w:proofErr w:type="spellEnd"/>
      <w:r w:rsidRPr="000E1B4E">
        <w:t xml:space="preserve"> посевов и посадок. Грядку под эту культуру</w:t>
      </w:r>
    </w:p>
    <w:p w:rsidR="000E1B4E" w:rsidRPr="000E1B4E" w:rsidRDefault="000E1B4E" w:rsidP="000E1B4E">
      <w:pPr>
        <w:pStyle w:val="a3"/>
      </w:pPr>
      <w:r w:rsidRPr="000E1B4E">
        <w:t>Белоснежный порей</w:t>
      </w:r>
    </w:p>
    <w:p w:rsidR="000E1B4E" w:rsidRPr="000E1B4E" w:rsidRDefault="000E1B4E" w:rsidP="000E1B4E">
      <w:pPr>
        <w:pStyle w:val="a3"/>
      </w:pPr>
      <w:r w:rsidRPr="000E1B4E">
        <w:t xml:space="preserve">устраивайте на хорошо проветриваемом месте. Луковицы в меньшей степени поражаются </w:t>
      </w:r>
      <w:proofErr w:type="spellStart"/>
      <w:r w:rsidRPr="000E1B4E">
        <w:t>шейковой</w:t>
      </w:r>
      <w:proofErr w:type="spellEnd"/>
      <w:r w:rsidRPr="000E1B4E">
        <w:t xml:space="preserve"> гнилью, если погода и агротехника благоприятствуют вызреванию их на корню.</w:t>
      </w:r>
    </w:p>
    <w:p w:rsidR="000E1B4E" w:rsidRPr="000E1B4E" w:rsidRDefault="000E1B4E" w:rsidP="000E1B4E">
      <w:pPr>
        <w:pStyle w:val="a3"/>
      </w:pPr>
      <w:r w:rsidRPr="000E1B4E">
        <w:lastRenderedPageBreak/>
        <w:t>3. К уборке приступайте, когда луковицы сформируются, листья полягут, но полностью не засохнут.</w:t>
      </w:r>
    </w:p>
    <w:p w:rsidR="000E1B4E" w:rsidRPr="000E1B4E" w:rsidRDefault="000E1B4E" w:rsidP="000E1B4E">
      <w:pPr>
        <w:pStyle w:val="a3"/>
      </w:pPr>
      <w:r w:rsidRPr="000E1B4E">
        <w:t>4. Вытаскивайте луковицы из почвы исключительно в сухую погоду. После уборки все растительные остатки уничтожьте, почву перекопайте. Затем просушите луковицы на открытом воздухе в течение недели. В дождливую погоду перенесите лук в хорошо проветриваемое помещение. У подсушенных луковиц удалите листья.</w:t>
      </w:r>
    </w:p>
    <w:p w:rsidR="000E1B4E" w:rsidRPr="000E1B4E" w:rsidRDefault="000E1B4E" w:rsidP="000E1B4E">
      <w:pPr>
        <w:pStyle w:val="a3"/>
      </w:pPr>
      <w:r w:rsidRPr="000E1B4E">
        <w:t>5. Храните лук холодным способом (при температуре от 0 до 3 град.). В городской квартире для этого потребуется сухое, хорошо проветриваемое место (18–25 град.).</w:t>
      </w:r>
    </w:p>
    <w:p w:rsidR="000E1B4E" w:rsidRPr="000E1B4E" w:rsidRDefault="000E1B4E" w:rsidP="000E1B4E">
      <w:pPr>
        <w:pStyle w:val="a3"/>
      </w:pPr>
    </w:p>
    <w:p w:rsidR="00CF1A41" w:rsidRPr="000E1B4E" w:rsidRDefault="00CF1A41" w:rsidP="000E1B4E">
      <w:pPr>
        <w:pStyle w:val="a3"/>
      </w:pPr>
    </w:p>
    <w:sectPr w:rsidR="00CF1A41" w:rsidRPr="000E1B4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922" w:rsidRDefault="004C4922" w:rsidP="008C5BEC">
      <w:pPr>
        <w:spacing w:after="0" w:line="240" w:lineRule="auto"/>
      </w:pPr>
      <w:r>
        <w:separator/>
      </w:r>
    </w:p>
  </w:endnote>
  <w:endnote w:type="continuationSeparator" w:id="0">
    <w:p w:rsidR="004C4922" w:rsidRDefault="004C4922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922" w:rsidRDefault="004C4922" w:rsidP="008C5BEC">
      <w:pPr>
        <w:spacing w:after="0" w:line="240" w:lineRule="auto"/>
      </w:pPr>
      <w:r>
        <w:separator/>
      </w:r>
    </w:p>
  </w:footnote>
  <w:footnote w:type="continuationSeparator" w:id="0">
    <w:p w:rsidR="004C4922" w:rsidRDefault="004C4922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B3CA5"/>
    <w:rsid w:val="000E1B4E"/>
    <w:rsid w:val="00154819"/>
    <w:rsid w:val="00325CDA"/>
    <w:rsid w:val="004C4922"/>
    <w:rsid w:val="005E37A9"/>
    <w:rsid w:val="006344AD"/>
    <w:rsid w:val="00667204"/>
    <w:rsid w:val="00703E84"/>
    <w:rsid w:val="007B78B1"/>
    <w:rsid w:val="008339A1"/>
    <w:rsid w:val="008C5BEC"/>
    <w:rsid w:val="00B6681A"/>
    <w:rsid w:val="00C95667"/>
    <w:rsid w:val="00CC1ADA"/>
    <w:rsid w:val="00CF1A41"/>
    <w:rsid w:val="00E47B0D"/>
    <w:rsid w:val="00EC0CA0"/>
    <w:rsid w:val="00EE0379"/>
    <w:rsid w:val="00F10778"/>
    <w:rsid w:val="00F11EDD"/>
    <w:rsid w:val="00F22D04"/>
    <w:rsid w:val="00F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xxi.ru/gazeta-zaschita-rastenii/zrast/sheikovaja-gnil-luka-sposoby-borby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11</cp:revision>
  <dcterms:created xsi:type="dcterms:W3CDTF">2015-05-19T11:59:00Z</dcterms:created>
  <dcterms:modified xsi:type="dcterms:W3CDTF">2016-11-10T11:42:00Z</dcterms:modified>
</cp:coreProperties>
</file>