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43" w:rsidRDefault="00DA4143" w:rsidP="00DA414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Ревень. «Государственная» культура</w:t>
      </w:r>
    </w:p>
    <w:p w:rsidR="00DA4143" w:rsidRDefault="00DA4143" w:rsidP="00DA4143">
      <w:pPr>
        <w:pStyle w:val="5"/>
        <w:spacing w:before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Одной из незаслуженно забытых культур, которая может принести рачительному хозяину немалую пользу, является ревень. А ведь когда-то ревень в России считался настолько ценным продуктом, что на него была объявлена государственная монополия, а за хищение или продажу ревенного корня могли приговорить к смертной казни. </w:t>
      </w:r>
    </w:p>
    <w:p w:rsidR="00DA4143" w:rsidRDefault="00DA4143" w:rsidP="00DA4143">
      <w:pPr>
        <w:pStyle w:val="2"/>
        <w:spacing w:before="0" w:beforeAutospacing="0" w:after="0" w:afterAutospacing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Витаминная бомба</w:t>
      </w:r>
    </w:p>
    <w:p w:rsidR="00DA4143" w:rsidRDefault="00DA4143" w:rsidP="00DA41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Ревень – многолетнее растение семейства </w:t>
      </w:r>
      <w:proofErr w:type="gramStart"/>
      <w:r>
        <w:rPr>
          <w:rFonts w:ascii="Times New Roman" w:hAnsi="Times New Roman"/>
          <w:sz w:val="24"/>
          <w:szCs w:val="24"/>
        </w:rPr>
        <w:t>гречишных</w:t>
      </w:r>
      <w:proofErr w:type="gramEnd"/>
      <w:r>
        <w:rPr>
          <w:rFonts w:ascii="Times New Roman" w:hAnsi="Times New Roman"/>
          <w:sz w:val="24"/>
          <w:szCs w:val="24"/>
        </w:rPr>
        <w:t xml:space="preserve">, распространено в Европе и Северной Америке. Выращивают его ради получения мясистых черешков прикорневых листьев. Это растение ценно тем, что уже ранней весной, как только сойдёт снег, даёт возможность получить высоковитаминный продукт питания. </w:t>
      </w:r>
    </w:p>
    <w:p w:rsidR="00DA4143" w:rsidRDefault="00DA4143" w:rsidP="00DA41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Ревень содержит до 2% сахаров и до 3,5% органических кислот, богат минеральными веществами и витаминами. В пищу используют черешки листьев в сыром или переработанном виде после снятия волокнистой кожицы. </w:t>
      </w:r>
    </w:p>
    <w:p w:rsidR="00DA4143" w:rsidRDefault="00DA4143" w:rsidP="00DA4143">
      <w:pPr>
        <w:pStyle w:val="2"/>
        <w:spacing w:before="0" w:beforeAutospacing="0" w:after="0" w:afterAutospacing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Биологические особенности</w:t>
      </w:r>
    </w:p>
    <w:p w:rsidR="00DA4143" w:rsidRDefault="00DA4143" w:rsidP="00DA41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Растение имеет мощное коричнево-бурое корневище, которое в возрасте 4 лет достигает массы 10 кг. В верхней его части формируются крупные красные почки, трогающиеся в рост после таяния снега. Весной из почек вырастают крупные листья на длинных черешках. На второй год образуется стебель высотой до 2 м, растёт он очень быстро. Цветки собраны в метельчатые соцветия – мелкие, желтовато-белые, невзрачные. </w:t>
      </w:r>
    </w:p>
    <w:p w:rsidR="00DA4143" w:rsidRDefault="00DA4143" w:rsidP="00DA41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Растение перекрестноопыляющееся. Плод – трёхгранный, крылатый тёмно-коричневый орешек. Всхожесть сохраняется 3–4 года. </w:t>
      </w:r>
    </w:p>
    <w:p w:rsidR="00DA4143" w:rsidRDefault="00DA4143" w:rsidP="00DA41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Размножается семенами и делением куста. </w:t>
      </w:r>
    </w:p>
    <w:p w:rsidR="00DA4143" w:rsidRDefault="00DA4143" w:rsidP="00DA41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Ревень – растение морозоустойчивое, переносит температуру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минус 30 °С. Весной не повреждается заморозками. Семена прорастают при 2–3</w:t>
      </w:r>
      <w:proofErr w:type="gramStart"/>
      <w:r>
        <w:rPr>
          <w:rFonts w:ascii="Times New Roman" w:hAnsi="Times New Roman"/>
          <w:sz w:val="24"/>
          <w:szCs w:val="24"/>
        </w:rPr>
        <w:t xml:space="preserve"> °С</w:t>
      </w:r>
      <w:proofErr w:type="gramEnd"/>
      <w:r>
        <w:rPr>
          <w:rFonts w:ascii="Times New Roman" w:hAnsi="Times New Roman"/>
          <w:sz w:val="24"/>
          <w:szCs w:val="24"/>
        </w:rPr>
        <w:t xml:space="preserve">, оптимальная температура для роста растений 10–18 °С. Влаголюбив. При недостатке влаги черешки становятся волокнистыми, горьковатыми на вкус, однако избыток влаги, особенно весной, вызывает загнивание почек и корневищ. Для ревеня не пригодны участки с высоким уровнем грунтовых вод. Он не требователен к свету, растёт в междурядьях сада, но при затенении развивается медленно. </w:t>
      </w:r>
    </w:p>
    <w:p w:rsidR="00DA4143" w:rsidRDefault="00DA4143" w:rsidP="00DA41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Зимой его можно использовать для выгонки в теплицах. </w:t>
      </w:r>
    </w:p>
    <w:p w:rsidR="00DA4143" w:rsidRDefault="00DA4143" w:rsidP="00DA41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Ревень весьма требователен к почве, отзывчив на высокие дозы органических удобрений. Плохо развивается на кислых почвах. </w:t>
      </w:r>
    </w:p>
    <w:p w:rsidR="00DA4143" w:rsidRDefault="00DA4143" w:rsidP="00DA4143">
      <w:pPr>
        <w:pStyle w:val="2"/>
        <w:spacing w:before="0" w:beforeAutospacing="0" w:after="0" w:afterAutospacing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</w:t>
      </w:r>
    </w:p>
    <w:p w:rsidR="00DA4143" w:rsidRDefault="00DA4143" w:rsidP="00DA41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питании используют только молодые черешки ревеня. В этот период черешки вкуснее, кисловатые, напоминают по вкусу яблоко антоновку, в них преобладают яблочная и лимонная кислота. </w:t>
      </w:r>
    </w:p>
    <w:p w:rsidR="00DA4143" w:rsidRPr="00DA4143" w:rsidRDefault="00DA4143" w:rsidP="00DA41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Ревень используется преимущественно как десертное блюдо. </w:t>
      </w:r>
      <w:proofErr w:type="gramStart"/>
      <w:r>
        <w:rPr>
          <w:rFonts w:ascii="Times New Roman" w:hAnsi="Times New Roman"/>
          <w:sz w:val="24"/>
          <w:szCs w:val="24"/>
        </w:rPr>
        <w:t>Больные диабетом могут готовить из ревеня джем, повидло, мармелад, варенье, цукаты, компоты, кисели, соки, квас.</w:t>
      </w:r>
      <w:proofErr w:type="gramEnd"/>
      <w:r>
        <w:rPr>
          <w:rFonts w:ascii="Times New Roman" w:hAnsi="Times New Roman"/>
          <w:sz w:val="24"/>
          <w:szCs w:val="24"/>
        </w:rPr>
        <w:t xml:space="preserve"> Побеги ревеня добавляют в салаты, винегрет, едят в сыром виде. Из ревеня готовят и первые блюда, в частности свекольник и борщ. Черешки ревеня используют как начинку для блинчиков и пирогов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отовят щи, борщи, компоты, варенье, повидло, цукаты, пюре.</w:t>
      </w:r>
    </w:p>
    <w:p w:rsidR="00DA4143" w:rsidRDefault="00DA4143" w:rsidP="00DA41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hyperlink r:id="rId4" w:history="1">
        <w:r>
          <w:rPr>
            <w:rStyle w:val="a3"/>
            <w:sz w:val="24"/>
            <w:szCs w:val="24"/>
            <w:lang w:val="en-US"/>
          </w:rPr>
          <w:t>http://www.krestianin.ru</w:t>
        </w:r>
      </w:hyperlink>
    </w:p>
    <w:p w:rsidR="00DA4143" w:rsidRDefault="00DA4143" w:rsidP="00DA41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7497E" w:rsidRDefault="00F7497E"/>
    <w:sectPr w:rsidR="00F7497E" w:rsidSect="00F74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A4143"/>
    <w:rsid w:val="00831268"/>
    <w:rsid w:val="00AD63F3"/>
    <w:rsid w:val="00DA4143"/>
    <w:rsid w:val="00F74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43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DA4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14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A41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A4143"/>
    <w:rPr>
      <w:rFonts w:ascii="Cambria" w:eastAsia="Times New Roman" w:hAnsi="Cambria" w:cs="Times New Roman"/>
      <w:color w:val="243F60"/>
    </w:rPr>
  </w:style>
  <w:style w:type="character" w:styleId="a3">
    <w:name w:val="Hyperlink"/>
    <w:basedOn w:val="a0"/>
    <w:uiPriority w:val="99"/>
    <w:semiHidden/>
    <w:unhideWhenUsed/>
    <w:rsid w:val="00DA41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estian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Company>MultiDVD Team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 Сабирова</dc:creator>
  <cp:lastModifiedBy>Гульназ Сабирова</cp:lastModifiedBy>
  <cp:revision>2</cp:revision>
  <dcterms:created xsi:type="dcterms:W3CDTF">2010-10-19T05:02:00Z</dcterms:created>
  <dcterms:modified xsi:type="dcterms:W3CDTF">2010-10-19T05:03:00Z</dcterms:modified>
</cp:coreProperties>
</file>