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3C" w:rsidRPr="0073323C" w:rsidRDefault="0073323C" w:rsidP="0073323C">
      <w:pPr>
        <w:pStyle w:val="a3"/>
        <w:jc w:val="center"/>
        <w:rPr>
          <w:b/>
          <w:sz w:val="32"/>
        </w:rPr>
      </w:pPr>
      <w:bookmarkStart w:id="0" w:name="_GoBack"/>
      <w:r w:rsidRPr="0073323C">
        <w:rPr>
          <w:b/>
          <w:sz w:val="32"/>
        </w:rPr>
        <w:t xml:space="preserve">О чем мечтает фермер </w:t>
      </w:r>
      <w:proofErr w:type="spellStart"/>
      <w:r w:rsidRPr="0073323C">
        <w:rPr>
          <w:b/>
          <w:sz w:val="32"/>
        </w:rPr>
        <w:t>Сабиров</w:t>
      </w:r>
      <w:proofErr w:type="spellEnd"/>
    </w:p>
    <w:bookmarkEnd w:id="0"/>
    <w:p w:rsidR="0073323C" w:rsidRPr="0073323C" w:rsidRDefault="0073323C" w:rsidP="0073323C">
      <w:pPr>
        <w:pStyle w:val="a3"/>
      </w:pPr>
      <w:r w:rsidRPr="0073323C">
        <w:t> </w:t>
      </w:r>
    </w:p>
    <w:p w:rsidR="0073323C" w:rsidRPr="0073323C" w:rsidRDefault="0073323C" w:rsidP="0073323C">
      <w:pPr>
        <w:pStyle w:val="a3"/>
      </w:pPr>
      <w:r w:rsidRPr="0073323C">
        <w:drawing>
          <wp:inline distT="0" distB="0" distL="0" distR="0" wp14:anchorId="4FC7F325" wp14:editId="44C7A4B6">
            <wp:extent cx="5715000" cy="3219450"/>
            <wp:effectExtent l="0" t="0" r="0" b="0"/>
            <wp:docPr id="2" name="Рисунок 2" descr="DSC0106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06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23C" w:rsidRPr="0073323C" w:rsidRDefault="0073323C" w:rsidP="0073323C">
      <w:pPr>
        <w:pStyle w:val="a3"/>
      </w:pPr>
      <w:r w:rsidRPr="0073323C">
        <w:t> </w:t>
      </w:r>
    </w:p>
    <w:p w:rsidR="0073323C" w:rsidRPr="0073323C" w:rsidRDefault="0073323C" w:rsidP="0073323C">
      <w:pPr>
        <w:pStyle w:val="a3"/>
      </w:pPr>
      <w:r w:rsidRPr="0073323C">
        <w:t xml:space="preserve">Только искушенный знаток географии Татарстана скажет, что село </w:t>
      </w:r>
      <w:proofErr w:type="spellStart"/>
      <w:r w:rsidRPr="0073323C">
        <w:t>Тявгельдино</w:t>
      </w:r>
      <w:proofErr w:type="spellEnd"/>
      <w:r w:rsidRPr="0073323C">
        <w:t xml:space="preserve"> находится на берегу реки Черемшан в </w:t>
      </w:r>
      <w:proofErr w:type="spellStart"/>
      <w:r w:rsidRPr="0073323C">
        <w:t>Апастовском</w:t>
      </w:r>
      <w:proofErr w:type="spellEnd"/>
      <w:r w:rsidRPr="0073323C">
        <w:t xml:space="preserve"> районе. А историк добавит, что основано оно было где-то во второй половине XVII – первой половине XVIII века. Местные крестьяне занимались земледелием, разведением скота и </w:t>
      </w:r>
      <w:proofErr w:type="spellStart"/>
      <w:r w:rsidRPr="0073323C">
        <w:t>портняжно</w:t>
      </w:r>
      <w:proofErr w:type="spellEnd"/>
      <w:r w:rsidRPr="0073323C">
        <w:t>-шапочным промыслом. </w:t>
      </w:r>
    </w:p>
    <w:p w:rsidR="0073323C" w:rsidRPr="0073323C" w:rsidRDefault="0073323C" w:rsidP="0073323C">
      <w:pPr>
        <w:pStyle w:val="a3"/>
      </w:pPr>
      <w:r w:rsidRPr="0073323C">
        <w:t>ВОЗВРАЩЕНИЕ НА РОДИНУ</w:t>
      </w:r>
    </w:p>
    <w:p w:rsidR="0073323C" w:rsidRPr="0073323C" w:rsidRDefault="0073323C" w:rsidP="0073323C">
      <w:pPr>
        <w:pStyle w:val="a3"/>
      </w:pPr>
      <w:r w:rsidRPr="0073323C">
        <w:t xml:space="preserve">Мы же приехали в </w:t>
      </w:r>
      <w:proofErr w:type="spellStart"/>
      <w:r w:rsidRPr="0073323C">
        <w:t>Тявгельдино</w:t>
      </w:r>
      <w:proofErr w:type="spellEnd"/>
      <w:r w:rsidRPr="0073323C">
        <w:t xml:space="preserve"> начала XXI века, чтобы познакомиться с фермером </w:t>
      </w:r>
      <w:proofErr w:type="spellStart"/>
      <w:r w:rsidRPr="0073323C">
        <w:t>Галимзяном</w:t>
      </w:r>
      <w:proofErr w:type="spellEnd"/>
      <w:r w:rsidRPr="0073323C">
        <w:t xml:space="preserve"> </w:t>
      </w:r>
      <w:proofErr w:type="spellStart"/>
      <w:r w:rsidRPr="0073323C">
        <w:t>Сабировым</w:t>
      </w:r>
      <w:proofErr w:type="spellEnd"/>
      <w:r w:rsidRPr="0073323C">
        <w:t xml:space="preserve">. Поддержка семейных ферм приоритетна для Татарстана. В </w:t>
      </w:r>
      <w:proofErr w:type="spellStart"/>
      <w:r w:rsidRPr="0073323C">
        <w:t>Апастовском</w:t>
      </w:r>
      <w:proofErr w:type="spellEnd"/>
      <w:r w:rsidRPr="0073323C">
        <w:t xml:space="preserve"> районе их шесть, и активная работа в этом направлении продолжается.</w:t>
      </w:r>
      <w:r w:rsidRPr="0073323C">
        <w:br/>
      </w:r>
      <w:proofErr w:type="spellStart"/>
      <w:r w:rsidRPr="0073323C">
        <w:t>Галимзяна</w:t>
      </w:r>
      <w:proofErr w:type="spellEnd"/>
      <w:r w:rsidRPr="0073323C">
        <w:t xml:space="preserve"> </w:t>
      </w:r>
      <w:proofErr w:type="spellStart"/>
      <w:r w:rsidRPr="0073323C">
        <w:t>Равиловича</w:t>
      </w:r>
      <w:proofErr w:type="spellEnd"/>
      <w:r w:rsidRPr="0073323C">
        <w:t xml:space="preserve"> мы застали за кормлением коров, сейчас их двенадцать (с телятами – 27 голов КРС). А начиналось собственное хозяйство с трех буренок.</w:t>
      </w:r>
    </w:p>
    <w:p w:rsidR="0073323C" w:rsidRPr="0073323C" w:rsidRDefault="0073323C" w:rsidP="0073323C">
      <w:pPr>
        <w:pStyle w:val="a3"/>
      </w:pPr>
      <w:r w:rsidRPr="0073323C">
        <w:t xml:space="preserve">Фермером наш герой стал не сразу. После окончания Казанского строительного техникума работал на стройках в разных регионах Советского Союза. И вдруг на возведении крупного объекта в Астрахани на </w:t>
      </w:r>
      <w:proofErr w:type="spellStart"/>
      <w:proofErr w:type="gramStart"/>
      <w:r w:rsidRPr="0073323C">
        <w:t>Галимзяна</w:t>
      </w:r>
      <w:proofErr w:type="spellEnd"/>
      <w:proofErr w:type="gramEnd"/>
      <w:r w:rsidRPr="0073323C">
        <w:t xml:space="preserve"> словно озарение нашло – потянуло на родину. «Ясно ощутил, что стройка – не мое, надо ехать к родным в деревню. Жена Резеда поначалу даже ругалась по этому поводу. Но я не мог жить в городе, мечтал о своем доме, чтобы знал соседей, чтобы свое хозяйство было», – признался </w:t>
      </w:r>
      <w:proofErr w:type="spellStart"/>
      <w:r w:rsidRPr="0073323C">
        <w:t>Галимзян</w:t>
      </w:r>
      <w:proofErr w:type="spellEnd"/>
      <w:r w:rsidRPr="0073323C">
        <w:t xml:space="preserve"> </w:t>
      </w:r>
      <w:proofErr w:type="spellStart"/>
      <w:r w:rsidRPr="0073323C">
        <w:t>Сабиров</w:t>
      </w:r>
      <w:proofErr w:type="spellEnd"/>
      <w:r w:rsidRPr="0073323C">
        <w:t>.</w:t>
      </w:r>
    </w:p>
    <w:p w:rsidR="0073323C" w:rsidRPr="0073323C" w:rsidRDefault="0073323C" w:rsidP="0073323C">
      <w:pPr>
        <w:pStyle w:val="a3"/>
      </w:pPr>
      <w:r w:rsidRPr="0073323C">
        <w:t xml:space="preserve">В 90-е годы при раздаче земельных паев ему выделили участок в три гектара. На этом наделе и преодолели непростое время экономической неразберихи. Новый этап в жизни начался в 2008 году, когда к </w:t>
      </w:r>
      <w:proofErr w:type="spellStart"/>
      <w:r w:rsidRPr="0073323C">
        <w:t>Сабирову</w:t>
      </w:r>
      <w:proofErr w:type="spellEnd"/>
      <w:r w:rsidRPr="0073323C">
        <w:t xml:space="preserve"> заехал глава </w:t>
      </w:r>
      <w:proofErr w:type="spellStart"/>
      <w:r w:rsidRPr="0073323C">
        <w:t>Апастовского</w:t>
      </w:r>
      <w:proofErr w:type="spellEnd"/>
      <w:r w:rsidRPr="0073323C">
        <w:t xml:space="preserve"> района Рашид </w:t>
      </w:r>
      <w:proofErr w:type="spellStart"/>
      <w:r w:rsidRPr="0073323C">
        <w:t>Загидуллин</w:t>
      </w:r>
      <w:proofErr w:type="spellEnd"/>
      <w:r w:rsidRPr="0073323C">
        <w:t>. Он осмотрел подворье и сказал: «Давай серьезно развивай хозяйство, а район поможет, дорогу до дома проведем». Асфальтированная дорога была крайне необходима. В весеннюю и осеннюю распутицу от ворот до шоссе молоко приходилось на себе таскать во флягах – 300 метров грязи на машине преодолеть было просто невозможно.</w:t>
      </w:r>
      <w:r w:rsidRPr="0073323C">
        <w:br/>
        <w:t xml:space="preserve">Подумав над предложением, </w:t>
      </w:r>
      <w:proofErr w:type="spellStart"/>
      <w:r w:rsidRPr="0073323C">
        <w:t>Сабировы</w:t>
      </w:r>
      <w:proofErr w:type="spellEnd"/>
      <w:r w:rsidRPr="0073323C">
        <w:t xml:space="preserve"> стали участ</w:t>
      </w:r>
      <w:r w:rsidRPr="0073323C">
        <w:softHyphen/>
        <w:t xml:space="preserve">никами программы «Семейная ферма». Всего на строительство новой фермы понадобилось 1,8 </w:t>
      </w:r>
      <w:proofErr w:type="gramStart"/>
      <w:r w:rsidRPr="0073323C">
        <w:t>млн</w:t>
      </w:r>
      <w:proofErr w:type="gramEnd"/>
      <w:r w:rsidRPr="0073323C">
        <w:t xml:space="preserve"> рублей (треть суммы взяли в кредит, треть дал район, треть выделило Правительство Татар</w:t>
      </w:r>
      <w:r w:rsidRPr="0073323C">
        <w:softHyphen/>
        <w:t>стана). Стройматериалами и техникой помог район. Ну и самое главное – к дому действительно бесплатно подвели дорогу.</w:t>
      </w:r>
    </w:p>
    <w:p w:rsidR="0073323C" w:rsidRPr="0073323C" w:rsidRDefault="0073323C" w:rsidP="0073323C">
      <w:pPr>
        <w:pStyle w:val="a3"/>
      </w:pPr>
      <w:r w:rsidRPr="0073323C">
        <w:t> </w:t>
      </w:r>
    </w:p>
    <w:p w:rsidR="0073323C" w:rsidRPr="0073323C" w:rsidRDefault="0073323C" w:rsidP="0073323C">
      <w:pPr>
        <w:pStyle w:val="a3"/>
      </w:pPr>
      <w:r w:rsidRPr="0073323C">
        <w:lastRenderedPageBreak/>
        <w:pict>
          <v:rect id="_x0000_i1025" style="width:0;height:.75pt" o:hralign="center" o:hrstd="t" o:hr="t" fillcolor="#a0a0a0" stroked="f"/>
        </w:pict>
      </w:r>
    </w:p>
    <w:p w:rsidR="0073323C" w:rsidRPr="0073323C" w:rsidRDefault="0073323C" w:rsidP="0073323C">
      <w:pPr>
        <w:pStyle w:val="a3"/>
      </w:pPr>
      <w:r w:rsidRPr="0073323C">
        <w:t>Сейчас экономика фермы такова: двенадцать дойных коров дают в среднем по десять литров молока в сутки. Сдавать получается 100–110 литров по закупочной цене в 17 рублей за литр. Можно продать и по 22 рубля, но тогда молоко нужно возить заказчикам самим, а это себя не оправдывает. Корма заготавливаются на собственном участке в 34 гектара (к имеющимся наделам добавились паи матери). В нынешний сезон 26 гектаров будут засажены люцерной, семена уже закуплены. Земли для заготовки кормов хватает, ведь приобретать их на стороне крайне невыгодно</w:t>
      </w:r>
    </w:p>
    <w:p w:rsidR="0073323C" w:rsidRPr="0073323C" w:rsidRDefault="0073323C" w:rsidP="0073323C">
      <w:pPr>
        <w:pStyle w:val="a3"/>
      </w:pPr>
      <w:r w:rsidRPr="0073323C">
        <w:pict>
          <v:rect id="_x0000_i1026" style="width:0;height:.75pt" o:hralign="center" o:hrstd="t" o:hr="t" fillcolor="#a0a0a0" stroked="f"/>
        </w:pict>
      </w:r>
    </w:p>
    <w:p w:rsidR="0073323C" w:rsidRPr="0073323C" w:rsidRDefault="0073323C" w:rsidP="0073323C">
      <w:pPr>
        <w:pStyle w:val="a3"/>
      </w:pPr>
      <w:r w:rsidRPr="0073323C">
        <w:t> </w:t>
      </w:r>
    </w:p>
    <w:p w:rsidR="0073323C" w:rsidRPr="0073323C" w:rsidRDefault="0073323C" w:rsidP="0073323C">
      <w:pPr>
        <w:pStyle w:val="a3"/>
      </w:pPr>
      <w:r w:rsidRPr="0073323C">
        <w:t>ТЕХНИКА НА ВЕС ЗОЛОТА</w:t>
      </w:r>
    </w:p>
    <w:p w:rsidR="0073323C" w:rsidRDefault="0073323C" w:rsidP="0073323C">
      <w:pPr>
        <w:pStyle w:val="a3"/>
      </w:pPr>
      <w:r w:rsidRPr="0073323C">
        <w:t xml:space="preserve">По хозяйству фермеру помогает только старший брат </w:t>
      </w:r>
      <w:proofErr w:type="spellStart"/>
      <w:r w:rsidRPr="0073323C">
        <w:t>Мунир</w:t>
      </w:r>
      <w:proofErr w:type="spellEnd"/>
      <w:r w:rsidRPr="0073323C">
        <w:t>, но это временно. Дети сейчас уже «не в деле» – сын и две дочери живут в Казани. Ипотека, воспитание детей – тут уже</w:t>
      </w:r>
      <w:r>
        <w:t xml:space="preserve"> не до хозяйства в </w:t>
      </w:r>
      <w:proofErr w:type="spellStart"/>
      <w:r>
        <w:t>Тявгельдино.</w:t>
      </w:r>
      <w:proofErr w:type="spellEnd"/>
    </w:p>
    <w:p w:rsidR="0073323C" w:rsidRPr="0073323C" w:rsidRDefault="0073323C" w:rsidP="0073323C">
      <w:pPr>
        <w:pStyle w:val="a3"/>
      </w:pPr>
      <w:r w:rsidRPr="0073323C">
        <w:t>Развитие семейной фермы тормозят две проблемы. Во-первых, купить новую технику почти нереально – она слишком дорогая. Есть два старых трактора, культиватор, сеялка, косилка, плуги. А новый трактор просто неподъемен, он стоит от миллиона рублей.</w:t>
      </w:r>
    </w:p>
    <w:p w:rsidR="0073323C" w:rsidRDefault="0073323C" w:rsidP="0073323C">
      <w:pPr>
        <w:pStyle w:val="a3"/>
      </w:pPr>
      <w:r w:rsidRPr="0073323C">
        <w:t>Во-вторых, банки неохотно дают кредиты фермерам. «У меня не было залога, как и у многих вокруг. Для строительства и покупки телят мне нужен был миллион рублей, но столько не дали. Если бы в банке смог сразу получить эту сумму, ферма развивалась бы быстрее»</w:t>
      </w:r>
      <w:r>
        <w:t xml:space="preserve">, – посетовал </w:t>
      </w:r>
      <w:proofErr w:type="spellStart"/>
      <w:r>
        <w:t>Галимзян</w:t>
      </w:r>
      <w:proofErr w:type="spellEnd"/>
      <w:r>
        <w:t xml:space="preserve"> </w:t>
      </w:r>
      <w:proofErr w:type="spellStart"/>
      <w:r>
        <w:t>Сабиров.</w:t>
      </w:r>
      <w:proofErr w:type="spellEnd"/>
    </w:p>
    <w:p w:rsidR="0073323C" w:rsidRPr="0073323C" w:rsidRDefault="0073323C" w:rsidP="0073323C">
      <w:pPr>
        <w:pStyle w:val="a3"/>
      </w:pPr>
      <w:r w:rsidRPr="0073323C">
        <w:t xml:space="preserve">В портрете нашего героя примечательны две детали – натруженные, мозолистые руки и живые глаза. Особенно они загораются, когда </w:t>
      </w:r>
      <w:proofErr w:type="spellStart"/>
      <w:r w:rsidRPr="0073323C">
        <w:t>Сабиров</w:t>
      </w:r>
      <w:proofErr w:type="spellEnd"/>
      <w:r w:rsidRPr="0073323C">
        <w:t xml:space="preserve"> говорит о перспективах. Он мечтает заняться производством сыра. В планах – расширить хозяйство и нанять работников. Но и это пока непросто – кредит до конца не выплачен.</w:t>
      </w:r>
    </w:p>
    <w:p w:rsidR="0073323C" w:rsidRPr="0073323C" w:rsidRDefault="0073323C" w:rsidP="0073323C">
      <w:pPr>
        <w:pStyle w:val="a3"/>
      </w:pPr>
      <w:r w:rsidRPr="0073323C">
        <w:t xml:space="preserve">А ведь если бы на селе была достойно оплачиваемая работа, люди не уезжали бы в город. </w:t>
      </w:r>
      <w:proofErr w:type="spellStart"/>
      <w:r w:rsidRPr="0073323C">
        <w:t>Галимзян</w:t>
      </w:r>
      <w:proofErr w:type="spellEnd"/>
      <w:r w:rsidRPr="0073323C">
        <w:t xml:space="preserve"> </w:t>
      </w:r>
      <w:proofErr w:type="spellStart"/>
      <w:r w:rsidRPr="0073323C">
        <w:t>Сабиров</w:t>
      </w:r>
      <w:proofErr w:type="spellEnd"/>
      <w:r w:rsidRPr="0073323C">
        <w:t xml:space="preserve"> рассказал, что из соседних сельских населенных пунктов молодежь ежегодно уезжает в город на учебу и большинство обратно не возвращается. А ведь сейчас дороги хорошие, при необходимости и до райцентра, и до Казани можно добраться без проблем. Так что былой оторванности от благ цивилизации нет. Да и школьные автобусы ходят, создаются фельдшерско-акушерские пункты. Но, видимо, такова судьба маленьких деревень… </w:t>
      </w:r>
    </w:p>
    <w:p w:rsidR="0073323C" w:rsidRPr="0073323C" w:rsidRDefault="0073323C" w:rsidP="0073323C">
      <w:pPr>
        <w:pStyle w:val="a3"/>
      </w:pPr>
      <w:r w:rsidRPr="0073323C">
        <w:t>ПОДДЕРЖКА ПРОДОЛЖИТСЯ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"/>
        <w:gridCol w:w="9221"/>
      </w:tblGrid>
      <w:tr w:rsidR="0073323C" w:rsidRPr="0073323C" w:rsidTr="0073323C">
        <w:tc>
          <w:tcPr>
            <w:tcW w:w="0" w:type="auto"/>
            <w:hideMark/>
          </w:tcPr>
          <w:p w:rsidR="0073323C" w:rsidRPr="0073323C" w:rsidRDefault="0073323C" w:rsidP="0073323C">
            <w:pPr>
              <w:pStyle w:val="a3"/>
            </w:pPr>
            <w:r w:rsidRPr="0073323C">
              <w:t> </w:t>
            </w:r>
          </w:p>
        </w:tc>
        <w:tc>
          <w:tcPr>
            <w:tcW w:w="0" w:type="auto"/>
            <w:hideMark/>
          </w:tcPr>
          <w:p w:rsidR="0073323C" w:rsidRPr="0073323C" w:rsidRDefault="0073323C" w:rsidP="0073323C">
            <w:pPr>
              <w:pStyle w:val="a3"/>
            </w:pPr>
            <w:r w:rsidRPr="0073323C">
              <w:t>Гранты выделяются при условии проектируемой (плановой) мощности:</w:t>
            </w:r>
          </w:p>
        </w:tc>
      </w:tr>
      <w:tr w:rsidR="0073323C" w:rsidRPr="0073323C" w:rsidTr="0073323C">
        <w:tc>
          <w:tcPr>
            <w:tcW w:w="0" w:type="auto"/>
            <w:gridSpan w:val="2"/>
            <w:hideMark/>
          </w:tcPr>
          <w:p w:rsidR="0073323C" w:rsidRPr="0073323C" w:rsidRDefault="0073323C" w:rsidP="0073323C">
            <w:pPr>
              <w:pStyle w:val="a3"/>
            </w:pPr>
            <w:proofErr w:type="gramStart"/>
            <w:r w:rsidRPr="0073323C">
              <w:t>молочных ферм с поголовьем не менее 24 голов коров; ферм по откорму крупного рогатого скота – не менее 30 голов; свиноферм – не менее 10 свиноматок (50 свиней); ферм по разведению овец – не менее 50 голов овцематок; дойных коз – не менее 50 голов; птицеферм – не менее 4 тыс. голов бройлеров или 1 тыс. голов гусей;</w:t>
            </w:r>
            <w:proofErr w:type="gramEnd"/>
            <w:r w:rsidRPr="0073323C">
              <w:t xml:space="preserve"> птицеферм – не менее 20 тыс. голов перепелов.</w:t>
            </w:r>
          </w:p>
        </w:tc>
      </w:tr>
    </w:tbl>
    <w:p w:rsidR="0073323C" w:rsidRPr="0073323C" w:rsidRDefault="0073323C" w:rsidP="0073323C">
      <w:pPr>
        <w:pStyle w:val="a3"/>
        <w:ind w:firstLine="0"/>
      </w:pPr>
      <w:r w:rsidRPr="0073323C">
        <w:t> </w:t>
      </w:r>
    </w:p>
    <w:p w:rsidR="0073323C" w:rsidRPr="0073323C" w:rsidRDefault="0073323C" w:rsidP="0073323C">
      <w:pPr>
        <w:pStyle w:val="a3"/>
      </w:pPr>
      <w:r w:rsidRPr="0073323C">
        <w:t>В Татарстане продолжит свою работу конкурс по отбору крестьянских (фермерских) хозяйств (КФХ) для участия в ведомственной программе «Развитие семейных животноводческих ферм на базе КФХ в РТ на 2015–2017 годы». Фермерам выделяются гранты на создание и развитие КФХ на конкурсной основе и льготные (субсидированные) кредиты. Также в помощь фермерам направлены субсидии компенсационного характера (на восполнение части понесенных ранее расходов) в размерах, утвержденных по каждому виду сельского хозяйства.</w:t>
      </w:r>
    </w:p>
    <w:p w:rsidR="0073323C" w:rsidRPr="0073323C" w:rsidRDefault="0073323C" w:rsidP="0073323C">
      <w:pPr>
        <w:pStyle w:val="a3"/>
      </w:pPr>
      <w:r w:rsidRPr="0073323C">
        <w:t xml:space="preserve">В экономике сейчас непростые времена. И семейные фермы являются хорошим антикризисным и одновременно импортозамещающим проектом. Ведь татарстанские покупатели голосуют рублем за отечественную </w:t>
      </w:r>
      <w:proofErr w:type="gramStart"/>
      <w:r w:rsidRPr="0073323C">
        <w:t>мясо-молочную</w:t>
      </w:r>
      <w:proofErr w:type="gramEnd"/>
      <w:r w:rsidRPr="0073323C">
        <w:t xml:space="preserve"> продукцию.</w:t>
      </w:r>
    </w:p>
    <w:p w:rsidR="00CF1A41" w:rsidRPr="0073323C" w:rsidRDefault="0073323C" w:rsidP="0073323C">
      <w:pPr>
        <w:pStyle w:val="a3"/>
      </w:pPr>
      <w:r w:rsidRPr="0073323C">
        <w:t> </w:t>
      </w:r>
    </w:p>
    <w:sectPr w:rsidR="00CF1A41" w:rsidRPr="0073323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CC" w:rsidRDefault="005C19CC" w:rsidP="008C5BEC">
      <w:pPr>
        <w:spacing w:after="0" w:line="240" w:lineRule="auto"/>
      </w:pPr>
      <w:r>
        <w:separator/>
      </w:r>
    </w:p>
  </w:endnote>
  <w:endnote w:type="continuationSeparator" w:id="0">
    <w:p w:rsidR="005C19CC" w:rsidRDefault="005C19CC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CC" w:rsidRDefault="005C19CC" w:rsidP="008C5BEC">
      <w:pPr>
        <w:spacing w:after="0" w:line="240" w:lineRule="auto"/>
      </w:pPr>
      <w:r>
        <w:separator/>
      </w:r>
    </w:p>
  </w:footnote>
  <w:footnote w:type="continuationSeparator" w:id="0">
    <w:p w:rsidR="005C19CC" w:rsidRDefault="005C19CC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C09CF"/>
    <w:multiLevelType w:val="multilevel"/>
    <w:tmpl w:val="EF3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154819"/>
    <w:rsid w:val="005C19CC"/>
    <w:rsid w:val="005E37A9"/>
    <w:rsid w:val="006344AD"/>
    <w:rsid w:val="00667204"/>
    <w:rsid w:val="00703E84"/>
    <w:rsid w:val="0073323C"/>
    <w:rsid w:val="007B78B1"/>
    <w:rsid w:val="008339A1"/>
    <w:rsid w:val="008C5BEC"/>
    <w:rsid w:val="00C95667"/>
    <w:rsid w:val="00CC1ADA"/>
    <w:rsid w:val="00CF1A41"/>
    <w:rsid w:val="00E47B0D"/>
    <w:rsid w:val="00EC0CA0"/>
    <w:rsid w:val="00EE0379"/>
    <w:rsid w:val="00F10778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332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733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32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3323C"/>
    <w:rPr>
      <w:b/>
      <w:bCs/>
    </w:rPr>
  </w:style>
  <w:style w:type="character" w:customStyle="1" w:styleId="share-counter-common">
    <w:name w:val="share-counter-common"/>
    <w:basedOn w:val="a0"/>
    <w:rsid w:val="0073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332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733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32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3323C"/>
    <w:rPr>
      <w:b/>
      <w:bCs/>
    </w:rPr>
  </w:style>
  <w:style w:type="character" w:customStyle="1" w:styleId="share-counter-common">
    <w:name w:val="share-counter-common"/>
    <w:basedOn w:val="a0"/>
    <w:rsid w:val="0073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94468">
                  <w:marLeft w:val="0"/>
                  <w:marRight w:val="0"/>
                  <w:marTop w:val="150"/>
                  <w:marBottom w:val="150"/>
                  <w:divBdr>
                    <w:top w:val="single" w:sz="6" w:space="15" w:color="E8E8E6"/>
                    <w:left w:val="single" w:sz="6" w:space="15" w:color="E8E8E6"/>
                    <w:bottom w:val="single" w:sz="6" w:space="15" w:color="E8E8E6"/>
                    <w:right w:val="single" w:sz="6" w:space="15" w:color="E8E8E6"/>
                  </w:divBdr>
                </w:div>
                <w:div w:id="19560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-online.ru/wp-content/uploads/2016/01/DSC01060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9</cp:revision>
  <dcterms:created xsi:type="dcterms:W3CDTF">2015-05-19T11:59:00Z</dcterms:created>
  <dcterms:modified xsi:type="dcterms:W3CDTF">2016-01-19T10:22:00Z</dcterms:modified>
</cp:coreProperties>
</file>