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D3" w:rsidRPr="007C0689" w:rsidRDefault="00022D45" w:rsidP="006A0FD3">
      <w:pPr>
        <w:shd w:val="clear" w:color="auto" w:fill="FFFFFF"/>
        <w:tabs>
          <w:tab w:val="left" w:pos="567"/>
        </w:tabs>
        <w:spacing w:after="0" w:line="240" w:lineRule="auto"/>
        <w:ind w:left="6946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    </w:t>
      </w:r>
      <w:r w:rsidR="00CA425F">
        <w:rPr>
          <w:rFonts w:ascii="Times New Roman" w:hAnsi="Times New Roman" w:cs="Times New Roman"/>
          <w:spacing w:val="-3"/>
          <w:sz w:val="24"/>
        </w:rPr>
        <w:t xml:space="preserve">   </w:t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A0E19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Приложение</w:t>
      </w:r>
      <w:r w:rsidR="006A0FD3">
        <w:rPr>
          <w:rFonts w:ascii="Times New Roman" w:hAnsi="Times New Roman" w:cs="Times New Roman"/>
          <w:spacing w:val="-3"/>
          <w:sz w:val="24"/>
        </w:rPr>
        <w:t xml:space="preserve">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к</w:t>
      </w:r>
      <w:r w:rsidR="006A0FD3">
        <w:rPr>
          <w:rFonts w:ascii="Times New Roman" w:hAnsi="Times New Roman" w:cs="Times New Roman"/>
          <w:spacing w:val="-3"/>
          <w:sz w:val="24"/>
        </w:rPr>
        <w:t xml:space="preserve"> приказу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Минсельхозпрода РТ</w:t>
      </w:r>
    </w:p>
    <w:p w:rsidR="00D865EF" w:rsidRDefault="00735FAC" w:rsidP="006A0FD3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69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6A0FD3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B7194">
        <w:rPr>
          <w:rFonts w:ascii="Times New Roman" w:eastAsia="Times New Roman" w:hAnsi="Times New Roman" w:cs="Times New Roman"/>
          <w:color w:val="000000"/>
          <w:sz w:val="24"/>
        </w:rPr>
        <w:t>26.01.2023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A0FD3" w:rsidRPr="007C0689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B7194">
        <w:rPr>
          <w:rFonts w:ascii="Times New Roman" w:eastAsia="Times New Roman" w:hAnsi="Times New Roman" w:cs="Times New Roman"/>
          <w:color w:val="000000"/>
          <w:sz w:val="24"/>
        </w:rPr>
        <w:t>13/2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-пр</w:t>
      </w:r>
    </w:p>
    <w:p w:rsidR="006A0FD3" w:rsidRPr="007C0689" w:rsidRDefault="006A0FD3" w:rsidP="00FB4492">
      <w:pPr>
        <w:shd w:val="clear" w:color="auto" w:fill="FFFFFF"/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2F4B57" w:rsidRDefault="006B0512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</w:t>
      </w:r>
      <w:r w:rsidR="000426A6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082072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</w:p>
    <w:p w:rsidR="00CD386F" w:rsidRPr="007C0689" w:rsidRDefault="00CD386F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F28" w:rsidRPr="00781438" w:rsidRDefault="009C0A4B" w:rsidP="00CD0F28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</w:t>
      </w:r>
      <w:r w:rsidR="00CD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0F28" w:rsidRPr="003D0E4A">
        <w:rPr>
          <w:rFonts w:ascii="Times New Roman" w:hAnsi="Times New Roman" w:cs="Times New Roman"/>
          <w:sz w:val="28"/>
          <w:szCs w:val="28"/>
        </w:rPr>
        <w:t>конкурсно</w:t>
      </w:r>
      <w:r w:rsidR="00CD0F28">
        <w:rPr>
          <w:rFonts w:ascii="Times New Roman" w:hAnsi="Times New Roman" w:cs="Times New Roman"/>
          <w:sz w:val="28"/>
          <w:szCs w:val="28"/>
        </w:rPr>
        <w:t>м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D0F28">
        <w:rPr>
          <w:rFonts w:ascii="Times New Roman" w:hAnsi="Times New Roman" w:cs="Times New Roman"/>
          <w:sz w:val="28"/>
          <w:szCs w:val="28"/>
        </w:rPr>
        <w:t>е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r w:rsidR="00CD0F28" w:rsidRPr="0078143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CD0F28" w:rsidRPr="00CA50C6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="00CD0F28" w:rsidRPr="00781438">
        <w:rPr>
          <w:rFonts w:ascii="Times New Roman" w:hAnsi="Times New Roman" w:cs="Times New Roman"/>
          <w:sz w:val="28"/>
          <w:szCs w:val="28"/>
        </w:rPr>
        <w:t>«Агростартап» на реализацию проектов создания и развития крестьянских (фермерских) хозяйств</w:t>
      </w:r>
      <w:r w:rsidR="002F1A8D">
        <w:rPr>
          <w:rFonts w:ascii="Times New Roman" w:hAnsi="Times New Roman" w:cs="Times New Roman"/>
          <w:sz w:val="28"/>
          <w:szCs w:val="28"/>
        </w:rPr>
        <w:t xml:space="preserve"> (далее соответственно – Министерство, отбор)</w:t>
      </w:r>
      <w:r w:rsidR="00CD0F28" w:rsidRPr="00781438">
        <w:rPr>
          <w:rFonts w:ascii="Times New Roman" w:hAnsi="Times New Roman" w:cs="Times New Roman"/>
          <w:sz w:val="28"/>
          <w:szCs w:val="28"/>
        </w:rPr>
        <w:t>.</w:t>
      </w:r>
    </w:p>
    <w:p w:rsidR="00C14538" w:rsidRPr="007C068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сроки подачи заявок для участия в отборе</w:t>
      </w:r>
    </w:p>
    <w:p w:rsidR="00CD386F" w:rsidRPr="007C0689" w:rsidRDefault="00CD386F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1F43" w:rsidRPr="00AF638A" w:rsidRDefault="00737F40" w:rsidP="00B81F43">
      <w:pPr>
        <w:spacing w:line="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 w:rsidRPr="00737F40">
        <w:rPr>
          <w:rFonts w:ascii="Times New Roman" w:eastAsia="Times New Roman" w:hAnsi="Times New Roman" w:cs="Times New Roman"/>
          <w:sz w:val="28"/>
          <w:szCs w:val="28"/>
        </w:rPr>
        <w:t>Прием заявок и документов осуществляется Министерством по адресу: 420014, г. Казань,</w:t>
      </w:r>
      <w:r w:rsidR="002F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>ул. Федосеевская, дом 36, 3 этаж, кабинет № 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. Заявки и документы принимаются с </w:t>
      </w:r>
      <w:r w:rsidR="00A73E4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23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73E4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4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64D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года. Прием производится по раб</w:t>
      </w:r>
      <w:r w:rsidR="00B81F43">
        <w:rPr>
          <w:rFonts w:ascii="Times New Roman" w:eastAsia="Times New Roman" w:hAnsi="Times New Roman" w:cs="Times New Roman"/>
          <w:sz w:val="28"/>
          <w:szCs w:val="28"/>
        </w:rPr>
        <w:t>очим дням с 9.00 до 16.00 часов</w:t>
      </w:r>
      <w:r w:rsidR="00B81F43">
        <w:rPr>
          <w:rStyle w:val="aa"/>
          <w:rFonts w:ascii="Times New Roman" w:hAnsi="Times New Roman"/>
          <w:sz w:val="28"/>
          <w:u w:val="none"/>
        </w:rPr>
        <w:t>.</w:t>
      </w:r>
    </w:p>
    <w:p w:rsidR="00BC1A62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425A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по отбору </w:t>
      </w:r>
      <w:r w:rsidR="00425A18" w:rsidRPr="00425A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FD461D" w:rsidRPr="00425A18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</w:t>
      </w:r>
      <w:r w:rsidR="00425A18" w:rsidRPr="00425A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73" w:rsidRPr="00425A18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425A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425A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6561B" w:rsidRPr="00425A18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BC1A62" w:rsidRPr="00425A18">
        <w:rPr>
          <w:rFonts w:ascii="Times New Roman" w:eastAsia="Times New Roman" w:hAnsi="Times New Roman" w:cs="Times New Roman"/>
          <w:sz w:val="28"/>
          <w:szCs w:val="28"/>
        </w:rPr>
        <w:t xml:space="preserve">ого по </w:t>
      </w:r>
      <w:r w:rsidR="0096561B" w:rsidRPr="00425A18">
        <w:rPr>
          <w:rFonts w:ascii="Times New Roman" w:eastAsia="Times New Roman" w:hAnsi="Times New Roman" w:cs="Times New Roman"/>
          <w:sz w:val="28"/>
          <w:szCs w:val="28"/>
        </w:rPr>
        <w:t>пятнад</w:t>
      </w:r>
      <w:r w:rsidR="00BC1A62" w:rsidRPr="00425A18">
        <w:rPr>
          <w:rFonts w:ascii="Times New Roman" w:eastAsia="Times New Roman" w:hAnsi="Times New Roman" w:cs="Times New Roman"/>
          <w:sz w:val="28"/>
          <w:szCs w:val="28"/>
        </w:rPr>
        <w:t xml:space="preserve">цатый рабочий день </w:t>
      </w:r>
      <w:r w:rsidR="000E3621" w:rsidRPr="000E3621">
        <w:rPr>
          <w:rFonts w:ascii="Times New Roman" w:eastAsia="Times New Roman" w:hAnsi="Times New Roman" w:cs="Times New Roman"/>
          <w:sz w:val="28"/>
          <w:szCs w:val="28"/>
        </w:rPr>
        <w:t>после окончания приема заявок в Министерстве по адресу: 420014, Республика Татарстан, г. Казань, ул.Федосеевская, дом 36</w:t>
      </w:r>
      <w:r w:rsidR="000E3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AE0" w:rsidRDefault="00710788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отбору, будет опубликован на </w:t>
      </w:r>
      <w:r w:rsidRPr="007C068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 w:rsidRPr="007C0689">
        <w:rPr>
          <w:rFonts w:ascii="Times New Roman" w:hAnsi="Times New Roman" w:cs="Times New Roman"/>
          <w:sz w:val="28"/>
          <w:szCs w:val="28"/>
        </w:rPr>
        <w:t>истерства</w:t>
      </w:r>
      <w:r w:rsidR="00091FF7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hAnsi="Times New Roman" w:cs="Times New Roman"/>
          <w:sz w:val="28"/>
          <w:szCs w:val="28"/>
        </w:rPr>
        <w:t>http</w:t>
      </w:r>
      <w:r w:rsidR="00CD56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0689">
        <w:rPr>
          <w:rFonts w:ascii="Times New Roman" w:hAnsi="Times New Roman" w:cs="Times New Roman"/>
          <w:sz w:val="28"/>
          <w:szCs w:val="28"/>
        </w:rPr>
        <w:t xml:space="preserve">://agro.tatarstan.ru/, в </w:t>
      </w:r>
      <w:r w:rsidR="00FD461D" w:rsidRPr="007C0689">
        <w:rPr>
          <w:rFonts w:ascii="Times New Roman" w:hAnsi="Times New Roman" w:cs="Times New Roman"/>
          <w:sz w:val="28"/>
          <w:szCs w:val="28"/>
        </w:rPr>
        <w:t>и</w:t>
      </w:r>
      <w:r w:rsidRPr="007C068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е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0F4256" w:rsidRPr="007C0689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7C0689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ЛПХ»</w:t>
      </w:r>
      <w:r w:rsidRPr="007C068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подраздел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>е</w:t>
      </w:r>
      <w:r w:rsidR="00FF7D1A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7C0689" w:rsidRPr="007C0689">
        <w:rPr>
          <w:rFonts w:ascii="Times New Roman" w:hAnsi="Times New Roman" w:cs="Times New Roman"/>
          <w:sz w:val="28"/>
          <w:szCs w:val="28"/>
        </w:rPr>
        <w:t>Национальные проекты</w:t>
      </w:r>
      <w:r w:rsidR="000F4256" w:rsidRPr="007C0689">
        <w:rPr>
          <w:rFonts w:ascii="Times New Roman" w:hAnsi="Times New Roman" w:cs="Times New Roman"/>
          <w:sz w:val="28"/>
          <w:szCs w:val="28"/>
        </w:rPr>
        <w:t>»</w:t>
      </w:r>
      <w:r w:rsidR="007C0689" w:rsidRPr="007C0689">
        <w:rPr>
          <w:rFonts w:ascii="Times New Roman" w:hAnsi="Times New Roman" w:cs="Times New Roman"/>
          <w:sz w:val="28"/>
          <w:szCs w:val="28"/>
        </w:rPr>
        <w:t>, «Агростартап»</w:t>
      </w:r>
      <w:r w:rsidR="00C14322">
        <w:rPr>
          <w:rFonts w:ascii="Times New Roman" w:hAnsi="Times New Roman" w:cs="Times New Roman"/>
          <w:sz w:val="28"/>
          <w:szCs w:val="28"/>
        </w:rPr>
        <w:t xml:space="preserve"> и в разделе «Финансирование АПК», далее в подразделе «Отбор»</w:t>
      </w:r>
      <w:r w:rsidR="007C0689" w:rsidRPr="007C0689">
        <w:rPr>
          <w:rFonts w:ascii="Times New Roman" w:hAnsi="Times New Roman" w:cs="Times New Roman"/>
          <w:sz w:val="28"/>
          <w:szCs w:val="28"/>
        </w:rPr>
        <w:t>.</w:t>
      </w:r>
    </w:p>
    <w:p w:rsidR="00B81F43" w:rsidRDefault="002F1A8D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Ilyus</w:t>
        </w:r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Shakirov</w:t>
        </w:r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340B5" w:rsidRPr="006D73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1A8D">
        <w:rPr>
          <w:rFonts w:ascii="Times New Roman" w:hAnsi="Times New Roman" w:cs="Times New Roman"/>
          <w:sz w:val="28"/>
          <w:szCs w:val="28"/>
        </w:rPr>
        <w:t>.</w:t>
      </w:r>
    </w:p>
    <w:p w:rsidR="00F340B5" w:rsidRPr="002F1A8D" w:rsidRDefault="00F340B5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(843) 221-76-88 (88 44)</w:t>
      </w:r>
    </w:p>
    <w:p w:rsidR="009C0A4B" w:rsidRPr="007C068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3413"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 </w:t>
      </w:r>
      <w:r w:rsidR="002F1A8D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</w:p>
    <w:p w:rsidR="007D6044" w:rsidRPr="00CA425F" w:rsidRDefault="007D6044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 xml:space="preserve">Гранты выделяются при условии проектируемой мощности по поголовью и объему производства животноводческой и растениеводческой продукции: 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молочные фермы с поголовьем коров не менее 40 голов (производство не менее 180 тонн молока в год);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фермы по откорму крупного рогатого скота с поголовьем не менее 80 голов (не менее 19 тонн мяса в живом весе в год);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фермы по разведению овец с поголовьем не менее 300 овец, в том числе не менее 100 овцематок (производство не менее 8 тонн мяса в живом весе в год);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дойные козы – не менее 80 голов (производство не менее 60 тонн молока в год);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птицефермы мясного направления - с годовым оборотом производства мяса в живом весе и поголовьем не менее: 8 тысяч голов индеек (не менее 60 тонн), 10 тысяч голов бройлеров (не менее 10 тонн), 3 тысяч голов гусей (не менее 10 тонн) или 6 тысяч голов уток (не менее 12 тонн);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lastRenderedPageBreak/>
        <w:t>птицефермы яичного направления - с годовым производством яйца и поголовьем не менее: 10 тысяч голов кур-несушек (не менее 2,6 млн. штук), 20 тысяч голов перепелов (не менее 5 млн. штук), 2 тысяч голов гусей (не менее 150 тыс. штук) или 2 тысяч голов уток (не менее 240 тыс. штук);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птицефермы по выращиванию молодняка - с годовым оборотом привеса живой массы и поголовьем не менее: 10 тысяч голов индейки (не менее 10 тонн), 10 тысяч голов бройлеров (не менее трех тонн), 12 тысяч голов кур-несушек (не мене 10 тонн), пяти тысяч голов гусей (не менее 1,2 тонны) или 10 тысяч голов уток (не менее трех тонн);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конефермы с поголовьем не менее 80 лошадей, в том числе не менее 32 конематок (производство не менее 5 тонн мяса в живом весе в год);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фермы по производству (выращиванию) товарной рыбы не менее пяти тонн в год;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картофелеводство не менее 20 гектаров посевных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овощеводство открытого грунта не менее 10 гектаров посевных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овощеводств</w:t>
      </w:r>
      <w:r w:rsidR="00696927">
        <w:rPr>
          <w:rFonts w:ascii="Times New Roman" w:hAnsi="Times New Roman" w:cs="Times New Roman"/>
          <w:sz w:val="28"/>
          <w:szCs w:val="28"/>
        </w:rPr>
        <w:t>о закрытого грунта не менее 2 тыс. кв.</w:t>
      </w:r>
      <w:r w:rsidRPr="007D6044">
        <w:rPr>
          <w:rFonts w:ascii="Times New Roman" w:hAnsi="Times New Roman" w:cs="Times New Roman"/>
          <w:sz w:val="28"/>
          <w:szCs w:val="28"/>
        </w:rPr>
        <w:t xml:space="preserve"> метров посевных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производство зерновых и зернобобовых не менее 200 гектар посевных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кормовых культур не менее 150 гектаров посевных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технических культур не менее 150 гектаров посевных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выращивание ягодных культур не менее 2,6 гектаров посадочных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выращивание плодовых культур (интенсивные сады) не менее 5,0 гектар посадочных площадей;</w:t>
      </w:r>
    </w:p>
    <w:p w:rsidR="007D6044" w:rsidRP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>кролиководство - не менее 12 тысяч кроликов, в том числе не менее 2000 кроликоматок (производство не менее 20 тонн мяса и не менее 8 тысяч шкур в год);</w:t>
      </w:r>
    </w:p>
    <w:p w:rsidR="007D6044" w:rsidRDefault="007D6044" w:rsidP="007D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44">
        <w:rPr>
          <w:rFonts w:ascii="Times New Roman" w:hAnsi="Times New Roman" w:cs="Times New Roman"/>
          <w:sz w:val="28"/>
          <w:szCs w:val="28"/>
        </w:rPr>
        <w:t xml:space="preserve">грибоводство - не менее 2 </w:t>
      </w:r>
      <w:r w:rsidR="00696927">
        <w:rPr>
          <w:rFonts w:ascii="Times New Roman" w:hAnsi="Times New Roman" w:cs="Times New Roman"/>
          <w:sz w:val="28"/>
          <w:szCs w:val="28"/>
        </w:rPr>
        <w:t xml:space="preserve">тыс. кв. </w:t>
      </w:r>
      <w:r w:rsidRPr="007D6044">
        <w:rPr>
          <w:rFonts w:ascii="Times New Roman" w:hAnsi="Times New Roman" w:cs="Times New Roman"/>
          <w:sz w:val="28"/>
          <w:szCs w:val="28"/>
        </w:rPr>
        <w:t>метров посевных площадей.»;</w:t>
      </w:r>
    </w:p>
    <w:p w:rsidR="00FB4867" w:rsidRPr="007C0689" w:rsidRDefault="00751111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Грант</w:t>
      </w:r>
      <w:r w:rsidR="00B5084D">
        <w:rPr>
          <w:rFonts w:ascii="Times New Roman" w:hAnsi="Times New Roman" w:cs="Times New Roman"/>
          <w:sz w:val="28"/>
          <w:szCs w:val="28"/>
        </w:rPr>
        <w:t xml:space="preserve"> предоставляется на софинансирование следующих затрат, не возмещаемых в рамках иных направлений государственной поддержки, связанных с реализацией проекта создания и развития КФХ:</w:t>
      </w:r>
    </w:p>
    <w:p w:rsidR="007C0689" w:rsidRPr="007C0689" w:rsidRDefault="00FB2E3E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689" w:rsidRPr="007C0689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«Агростартап»;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б)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</w:t>
      </w:r>
      <w:r w:rsidR="00F10C6D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</w:t>
      </w:r>
      <w:r w:rsidR="00F10C6D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 w:rsidR="00F10C6D" w:rsidRPr="00F10C6D">
        <w:rPr>
          <w:rFonts w:ascii="Times New Roman" w:hAnsi="Times New Roman" w:cs="Times New Roman"/>
          <w:sz w:val="28"/>
          <w:szCs w:val="28"/>
        </w:rPr>
        <w:t>включая ограждения, предусмотренные для выпаса и выгула сельскохозяйственных животных, и ограждения плодово-ягодных насаждений</w:t>
      </w:r>
      <w:r w:rsidR="00F10C6D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г) подключение производственных и складских зданий, помещений, пристроек и сооружений, необходимых для производства, хранения и переработки </w:t>
      </w:r>
      <w:r w:rsidRPr="007C0689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к электрическим, водо-, газо- и теплопроводным сетям;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д) приобретение сельскохозяйст</w:t>
      </w:r>
      <w:r w:rsidR="00F10C6D">
        <w:rPr>
          <w:rFonts w:ascii="Times New Roman" w:hAnsi="Times New Roman" w:cs="Times New Roman"/>
          <w:sz w:val="28"/>
          <w:szCs w:val="28"/>
        </w:rPr>
        <w:t xml:space="preserve">венных животных (кроме свиней) и </w:t>
      </w:r>
      <w:r w:rsidR="001C360E">
        <w:rPr>
          <w:rFonts w:ascii="Times New Roman" w:hAnsi="Times New Roman" w:cs="Times New Roman"/>
          <w:sz w:val="28"/>
          <w:szCs w:val="28"/>
        </w:rPr>
        <w:t>птицы;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е) приобретение рыбопосадочного материала;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ж) </w:t>
      </w:r>
      <w:r w:rsidR="001C360E" w:rsidRPr="001C360E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Перечень указанной техники, оборудования и транспорта утверждается приказом Министерства</w:t>
      </w:r>
      <w:r w:rsidRPr="007C0689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з) приобретение посадочного материала для закладки многолетних </w:t>
      </w:r>
      <w:r w:rsidR="001C360E" w:rsidRPr="001C360E">
        <w:rPr>
          <w:rFonts w:ascii="Times New Roman" w:hAnsi="Times New Roman" w:cs="Times New Roman"/>
          <w:sz w:val="28"/>
          <w:szCs w:val="28"/>
        </w:rPr>
        <w:t>насаждений, в том числе виноградников и земляники</w:t>
      </w:r>
      <w:r w:rsidR="001C360E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и) внесение не менее 25-ти процентов, но не более 50-ти процентов средств в неделимый фонд сельскохозяйственного потребительского кооператива, членом которого является </w:t>
      </w:r>
      <w:r w:rsidR="001C360E">
        <w:rPr>
          <w:rFonts w:ascii="Times New Roman" w:hAnsi="Times New Roman" w:cs="Times New Roman"/>
          <w:sz w:val="28"/>
          <w:szCs w:val="28"/>
        </w:rPr>
        <w:t>заявитель</w:t>
      </w:r>
      <w:r w:rsidRPr="007C0689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к) погашение основного долга по кредитам, полученным в российских кредитных организациях на цели, указанные в пунктах «в», «ж» настоящего перечня, </w:t>
      </w:r>
      <w:r w:rsidR="001C360E" w:rsidRPr="001C360E">
        <w:rPr>
          <w:rFonts w:ascii="Times New Roman" w:hAnsi="Times New Roman" w:cs="Times New Roman"/>
          <w:sz w:val="28"/>
          <w:szCs w:val="28"/>
        </w:rPr>
        <w:t>но не более 20 процентов стоимости проекта создания и (или) развития КФХ</w:t>
      </w:r>
      <w:r w:rsidRPr="007C0689">
        <w:rPr>
          <w:rFonts w:ascii="Times New Roman" w:hAnsi="Times New Roman" w:cs="Times New Roman"/>
          <w:sz w:val="28"/>
          <w:szCs w:val="28"/>
        </w:rPr>
        <w:t>.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1C360E" w:rsidRPr="001C360E">
        <w:rPr>
          <w:rFonts w:ascii="Times New Roman" w:hAnsi="Times New Roman" w:cs="Times New Roman"/>
          <w:sz w:val="28"/>
          <w:szCs w:val="28"/>
        </w:rPr>
        <w:t>полученные заявителем для внесения в неделимый фонд сельскохозяйственного потребительского кооператива, членом которого является заявитель, могут быть использованы на приобретение следующего имущества</w:t>
      </w:r>
      <w:r w:rsidRPr="007C0689">
        <w:rPr>
          <w:rFonts w:ascii="Times New Roman" w:hAnsi="Times New Roman" w:cs="Times New Roman"/>
          <w:sz w:val="28"/>
          <w:szCs w:val="28"/>
        </w:rPr>
        <w:t>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а) </w:t>
      </w:r>
      <w:r w:rsidR="001C360E" w:rsidRPr="001C360E">
        <w:rPr>
          <w:rFonts w:ascii="Times New Roman" w:hAnsi="Times New Roman" w:cs="Times New Roman"/>
          <w:sz w:val="28"/>
          <w:szCs w:val="28"/>
        </w:rPr>
        <w:t>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</w:t>
      </w:r>
      <w:r w:rsidRPr="007C0689">
        <w:rPr>
          <w:rFonts w:ascii="Times New Roman" w:hAnsi="Times New Roman" w:cs="Times New Roman"/>
          <w:sz w:val="28"/>
          <w:szCs w:val="28"/>
        </w:rPr>
        <w:t>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б)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№ 452 «Об утверждении Классификатора в области аквакультуры (рыбоводства)» по номенклатуре, определенной разделом 4 «Объекты рыбоводной инфраструктуры и иные объекты, используемые  для осуществления аквакультуры (рыбоводства), а также специальные устройства или технологии», за исключением г</w:t>
      </w:r>
      <w:r w:rsidR="00120BB9">
        <w:rPr>
          <w:rFonts w:ascii="Times New Roman" w:hAnsi="Times New Roman" w:cs="Times New Roman"/>
          <w:sz w:val="28"/>
          <w:szCs w:val="28"/>
        </w:rPr>
        <w:t>руппы кодов 04.01, 04.02, 04.06</w:t>
      </w:r>
      <w:r w:rsidRPr="007C0689">
        <w:rPr>
          <w:rFonts w:ascii="Times New Roman" w:hAnsi="Times New Roman" w:cs="Times New Roman"/>
          <w:sz w:val="28"/>
          <w:szCs w:val="28"/>
        </w:rPr>
        <w:t>;</w:t>
      </w:r>
    </w:p>
    <w:p w:rsid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</w:t>
      </w:r>
      <w:r w:rsidR="001C360E" w:rsidRPr="001C360E">
        <w:rPr>
          <w:rFonts w:ascii="Times New Roman" w:hAnsi="Times New Roman" w:cs="Times New Roman"/>
          <w:sz w:val="28"/>
          <w:szCs w:val="28"/>
        </w:rPr>
        <w:t xml:space="preserve"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</w:t>
      </w:r>
      <w:r w:rsidR="001C360E" w:rsidRPr="001C360E">
        <w:rPr>
          <w:rFonts w:ascii="Times New Roman" w:hAnsi="Times New Roman" w:cs="Times New Roman"/>
          <w:sz w:val="28"/>
          <w:szCs w:val="28"/>
        </w:rPr>
        <w:lastRenderedPageBreak/>
        <w:t>по видам экономической деятельности: 22.22.19, 27.52.14, 28.13.14, 28.22.17.190, 28.22.18.210, 28.22.18.220 - 28.22.18.224, 28.22.18.230 - 28.22.18.234, 28.22.18.240 - 28.22.18.246, 28.22.18.249, 28.22.18.250 - 28.22.18.254, 28.22.18.255, 28.22.18.260, 28.22.18.269, 28.22.18.320, 28.22.18.390, 28.25.13.115, 28.29.12.110, 28.30.2, 28.30.3, 28.30.5 - 28.30.8, 28.30.91, 28.30.92, 28.30.93, 28.92.25, 28.92.50.000, 28.93.16, 28.93.2, 29.10.41.110 - 29.10.41.112, 29.10.41.120 - 29.10.41.122, 29.10.42.110 - 29.10.42.112, 28.93.14, 29.10.42.120 - 29.10.42.122, 29.10.44.000, 29.10.59.240, 29.10.59.280, 29.20.23.120, 29.20.23.130</w:t>
      </w:r>
      <w:r w:rsidRPr="007C0689">
        <w:rPr>
          <w:rFonts w:ascii="Times New Roman" w:hAnsi="Times New Roman" w:cs="Times New Roman"/>
          <w:sz w:val="28"/>
          <w:szCs w:val="28"/>
        </w:rPr>
        <w:t>.</w:t>
      </w:r>
    </w:p>
    <w:p w:rsidR="008D0AE0" w:rsidRDefault="008D0AE0" w:rsidP="0042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E0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создание не менее двух новых постоянных рабочих мест, если сумма гранта составляет 2 млн.рублей или более, и принятие не менее одного нового постоянного работника, если сумма гранта составляет менее 2 млн.рублей, а также сохранение созданных новых постоянных рабочих мест в течение не менее пяти лет в сроки не позднее 18 месяцев со дня получения гранта.</w:t>
      </w:r>
    </w:p>
    <w:p w:rsidR="00392735" w:rsidRDefault="00392735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заявителю: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>у заявителя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заявители – юридические лица не должны находиться в процессе реорганизации, за исключением реорганизации в форме присоединения к юридическому лицу, являющемуся заявителем, другого юридического лица,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 xml:space="preserve">заявители не являются получателями средств из бюджета Республики </w:t>
      </w:r>
      <w:r w:rsidRPr="00392735">
        <w:rPr>
          <w:rFonts w:ascii="Times New Roman" w:eastAsia="Times New Roman" w:hAnsi="Times New Roman" w:cs="Times New Roman"/>
          <w:sz w:val="28"/>
          <w:szCs w:val="28"/>
        </w:rPr>
        <w:lastRenderedPageBreak/>
        <w:t>Татарстан</w:t>
      </w:r>
      <w:r w:rsidR="001C3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на основании иных нормативных правовых актов Республики Татарстан на цели, указанные в пункте 1.1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>Порядка предоставления из бюджета Республики Татарстан грантов «Агростартап», софинансируемых из федерального бюджета, связанных с реализацией проектов создания и (или) развития хозяйств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, утвержденного п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Кабинета Министров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от 14.07.2021 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572 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О мерах грантовой поддержки агропромышленного комплекса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Pr="00392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заявитель имеет среднее профессиональное либо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либо совместное ведение личного подсобного хозяйства в течение не менее трех лет.</w:t>
      </w:r>
    </w:p>
    <w:p w:rsidR="00C94335" w:rsidRDefault="00C94335" w:rsidP="0069390B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Pr="0044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гранте заявитель </w:t>
      </w:r>
      <w:r w:rsidRPr="0044646C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заявку, содержащую информацию о соответствии участника отбора</w:t>
      </w:r>
      <w:r w:rsidRPr="00C9433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22F2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 указанным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3A17" w:rsidRPr="00CA3A17">
        <w:rPr>
          <w:rFonts w:ascii="Times New Roman" w:eastAsia="Times New Roman" w:hAnsi="Times New Roman" w:cs="Times New Roman"/>
          <w:spacing w:val="-2"/>
          <w:sz w:val="28"/>
          <w:szCs w:val="28"/>
        </w:rPr>
        <w:t>пункте 2.2 Порядка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CA3A1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анкету по форме, утверждаемой приказом Министерства;</w:t>
      </w:r>
    </w:p>
    <w:p w:rsidR="00C94335" w:rsidRPr="00C94335" w:rsidRDefault="00C94335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бизнес-план, направленный на ежегодное 8-процентное увеличение объема сельскохозяйственной продукции с указанием каналов сбыта, имеющий обоснование затрат по направлению расходов в соответствии с </w:t>
      </w:r>
      <w:hyperlink w:anchor="Par55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0E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и соблюдение условий, указанны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в пункте 3.4 настоящего Порядка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, а также проект плана расходов средств, предполагаемых к софинансированию за счет средств гранта, с указанием наименований приобретаемого имущества, выполняемых работ, оказываемых услуг, их количества, цены, источников финансирования на бумажном и электронном носителях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гражданина Российской Федерации заявителя;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банковскую выписку с расчетного счета КФХ или лицевого счета гражданина, выданную не ранее 30 календарных дней до дня принятия заявки, подтверждающую наличие денежных средств в размере не менее 10 процентов стоимости каждого наименования приобретаемого имущества, выполняемых работ, оказываемых услуг;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ыписку из Единого государственного реестра недвижимости о правах отдельного лица на имевшиеся (имеющиеся) у него объекты недвижимости, заверенную уполномоченным органом и выданную не ранее 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чем за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30 дней до дня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сводный сметный расчет с приложением локальных смет и схемы-чертежа (фотографии места будущих работ, при наличии объекта − его фотографии изнутри и снаружи), копии допуск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а саморегулирующей организации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 проектирование (при использовании гранта на строительство или реконструкцию);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(реконструкцию) (при использовании гранта на строительство или реконструкцию), и (или) свидетельство о праве собственности либо выписку из Единого государственного реестра недвижимости о правах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отдельного лица на имевшиеся (имеющиеся) у него объекты недвижимости, и (или) договор аренды на объект(-ы), зарегистрированные в установленном законодательством Российской Федерации порядке;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собственной инициативе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8" w:history="1">
        <w:r w:rsidRPr="00C943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(форма Код по КНД 1120101)</w:t>
        </w:r>
      </w:hyperlink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государственной регистрации КФХ, выписку из Единого государственного реестра индивидуальных предпринимателей и (или) выписку из Единого государственного реестра юридических лиц, полученную не более чем за три месяца до дня подачи заявки, копию свидетельства о постановке на учет в налоговом органе.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свидетельства индивидуального номера налогоплательщика;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не менее одного из нижеперечисленных документов: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заявителя, подтверждающего наличие среднего специального или высшего сельскохозяйственного образования;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окончание заявителем курсов дополнительного профессионального образования по сельскохозяйственной специальности;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выписку из похозяйственной книги, заверенную органом местного самоуправления, о ведении заявителем или совместном ведении личного подсобного хозяйства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книжки, заверенную надлежащим образом, и (или) сведения о трудовой деятельности, полученные в установленном </w:t>
      </w:r>
      <w:hyperlink r:id="rId9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порядке, подтверждающие стаж работы заявителя в сельском хозяйстве по сельскохозяйственной специальности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права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>и (или) выписку из Единого государственного реестра недвижимости о праве собственности на земельный участок сельскохозяйственного назначения (на объекты, участвующие в проекте) и (или) копию договора аренды земельного участка сельскохозяйственного назначения, зарегистрированного в установленном законодательством Российской Федерации порядке (на срок не менее пяти лет);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справку заявителя о наличии земли, производственных помещений, техники, оборудования, поголовья сельскохозяйственных животных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технического средства, самоходной машины или копию электронного паспорта технического средства, самоходной машины, подтверждающих право владения заявителя (при наличии);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(для плательщиков единого сельскохозяйственного налога – с учетом получения освобождения от исполнения обязанностей налогоплательщика, связанных с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исчислением и уплатой налога на добавленную стоимость по </w:t>
      </w:r>
      <w:hyperlink r:id="rId10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членской книжки члена сельскохозяйственного потребительского кооператива или иные документы, подтверждающие членство в сельскохозяйственном потребительском кооперативе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стоимость имущества, выполняемых работ, оказываемых услуг, приобретаемых за счет средств гранта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(счета на оплату, предварительные договоры купли-продажи и (или) оказания услуг, акты оценки недвижимого имущества независимым оценщиком)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опись документов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часть гранта заявитель планирует направить на формирование неделимого фонда сельскохозяйственного потребительского кооператива, членом которого он является, заявитель к документам, представляемым в соответствии с настоящим пунктом, </w:t>
      </w:r>
      <w:r w:rsidRPr="007D6044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устав сельскохозяйственного потребительского кооператива в редакции, действующей на дату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реестр членов сельскохозяйственного потребительского кооператива, подписанный председателем сельскохозяйственного потребительского кооператива и скрепленный печатью сельскохозяйственного потребительского кооператива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решения общего собрания сельскохозяйственного потребительского кооператива о порядке формирования и расходования неделимого фонда с учетом получения от КФХ – члена сельскохозяйственного потребительского кооператива части финансовых средств, связанных с освоением гранта;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бизнес-план сельскохозяйственного потребительского кооператива, предусматривающий ведение рентабельного производства и ежегодное увеличение объема сельскохозяйственной продукции, реализованной кооперативом, содержащий проект плана расходов, предлагаемых к софинансированию за счет средств гранта «Агростартап», перечисляемых заявителем,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предварительных договоров на приобретение оборудования и техники;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осуществлять сельскохозяйственным потребительским кооперативом деятельность в течение не менее пяти лет со дня получения средств гранта «Агростартап» и достигнуть показатели деятельности, предусмотренные в бизнес-плане сельскохозяйственного потребительского кооператива, подписанное председателем сельскохозяйственного потребительского кооператива и скрепленное печатью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бухгалтерской (финансовой) отчетности сельскохозяйственного потребительского кооператива </w:t>
      </w:r>
      <w:hyperlink r:id="rId11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(форма № 1-СПР)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период;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председателя сельскохозяйственного потребительского кооператива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справку, подтверждающую членство сельскохозяйственного потребительского кооператива в ревизионном союзе сельскохозяйственных потребительских кооперативов, действующих в соответствии со </w:t>
      </w:r>
      <w:hyperlink r:id="rId12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31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8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>декабря 1995 года № 193-ФЗ «О сельскохозяйственной кооперации»;</w:t>
      </w:r>
    </w:p>
    <w:p w:rsid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 xml:space="preserve">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3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необходимости).</w:t>
      </w:r>
    </w:p>
    <w:p w:rsidR="008D0AE0" w:rsidRDefault="008D0AE0" w:rsidP="006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4FB">
        <w:rPr>
          <w:rFonts w:ascii="Times New Roman" w:hAnsi="Times New Roman" w:cs="Times New Roman"/>
          <w:sz w:val="28"/>
          <w:szCs w:val="28"/>
        </w:rPr>
        <w:t>аявитель вправе отозвать представленную заявку до окончательного дня приема заявок путем письменного обращения к председателю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Министерство не позднее пяти рабочих дней со дня окончания приема документов на отбор направляет документы в экспертный совет.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Экспертный совет выносит заключение рекомендательного характера на рассмотрение заявок конкурсной комиссии, которое публикуется на официальном сайте Министерства.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Конкурсная комиссия в течение не более 15 рабочих дней со дня окончания приема заявок оценивает представленные заявки в соответствии с настоящим Порядком, проводит собеседование (очное либо видео-конференц-связь</w:t>
      </w:r>
      <w:r w:rsidRPr="002B0D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с заявителями, осуществляет подсчет количества баллов с занесением в оценочную ведомость и определяет победителей отбора и предельные размеры запрашиваемых ими грантов на основании: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рекомендаций экспертного совета;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рассмотрения заявок;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на заседании конкурсной комиссии заявителем;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по развитию кооператива на заседании конкурсной комиссии председателем сельскохозяйственного потребительского кооператива (в случае если часть гранта заявитель планирует направить на формирование неделимого фонда сельскохозяйственного потребительского кооператива).</w:t>
      </w:r>
    </w:p>
    <w:p w:rsid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Каждый член конкурсной комиссии принимает решение о соответствии или несоответствии заявителя условиям отбора и вносит запись в лист голосования с указанием балла оценки знаний основных факторов успешной реализации проекта, а также оценивает общее количество баллов в соответствии с критериями отбора и размером предоставляемого гранта.</w:t>
      </w:r>
    </w:p>
    <w:p w:rsidR="006518C0" w:rsidRPr="006518C0" w:rsidRDefault="006518C0" w:rsidP="006518C0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sz w:val="28"/>
          <w:szCs w:val="28"/>
        </w:rPr>
        <w:t>терство осуществляет разъяснение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объявления участнику отбора в течени</w:t>
      </w:r>
      <w:r w:rsidR="00F82D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 рабочих дней со дня получе</w:t>
      </w:r>
      <w:r w:rsidR="00F82DE2">
        <w:rPr>
          <w:rFonts w:ascii="Times New Roman" w:eastAsia="Times New Roman" w:hAnsi="Times New Roman" w:cs="Times New Roman"/>
          <w:sz w:val="28"/>
          <w:szCs w:val="28"/>
        </w:rPr>
        <w:t>ния обращения участника отбора.</w:t>
      </w:r>
    </w:p>
    <w:p w:rsidR="006518C0" w:rsidRPr="006518C0" w:rsidRDefault="00F82DE2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8C0" w:rsidRPr="006518C0">
        <w:rPr>
          <w:rFonts w:ascii="Times New Roman" w:eastAsia="Times New Roman" w:hAnsi="Times New Roman" w:cs="Times New Roman"/>
          <w:sz w:val="28"/>
          <w:szCs w:val="28"/>
        </w:rPr>
        <w:t xml:space="preserve">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6518C0" w:rsidRPr="006518C0">
        <w:rPr>
          <w:rFonts w:ascii="Times New Roman" w:eastAsia="Times New Roman" w:hAnsi="Times New Roman" w:cs="Times New Roman"/>
          <w:sz w:val="28"/>
          <w:szCs w:val="28"/>
        </w:rPr>
        <w:t>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 Соглашение подписывается усиленной квалифицированной электронной подписью лиц, имеющих право действовать от имени каждой из сторон. В соглашении предусматриваются: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значения результата предоставления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целевое назначение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размер гранта;</w:t>
      </w:r>
    </w:p>
    <w:p w:rsidR="00F82DE2" w:rsidRDefault="006518C0" w:rsidP="00F8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и формы отчетности, установленные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E50" w:rsidRPr="00FB4867" w:rsidRDefault="00F82DE2" w:rsidP="00F8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E2">
        <w:rPr>
          <w:rFonts w:ascii="Times New Roman" w:eastAsia="Times New Roman" w:hAnsi="Times New Roman" w:cs="Times New Roman"/>
          <w:sz w:val="28"/>
          <w:szCs w:val="28"/>
        </w:rPr>
        <w:t xml:space="preserve">Грантополучатель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признается уклонившимся от заключения соглашения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сроки, указанные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DE2">
        <w:rPr>
          <w:rFonts w:ascii="Times New Roman" w:eastAsia="Times New Roman" w:hAnsi="Times New Roman" w:cs="Times New Roman"/>
          <w:sz w:val="28"/>
          <w:szCs w:val="28"/>
        </w:rPr>
        <w:t>в абзаце первом пункта 5.16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2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не обеспечил подписание соглашения лицом, имеющим право действовать от имени </w:t>
      </w:r>
      <w:r w:rsidRPr="00F82DE2">
        <w:rPr>
          <w:rFonts w:ascii="Times New Roman" w:eastAsia="Times New Roman" w:hAnsi="Times New Roman" w:cs="Times New Roman"/>
          <w:sz w:val="28"/>
          <w:szCs w:val="28"/>
        </w:rPr>
        <w:t>грантополучателя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B7E50" w:rsidRPr="00FB4867" w:rsidSect="00696927">
      <w:headerReference w:type="default" r:id="rId14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BC" w:rsidRDefault="009A1CBC" w:rsidP="005446CB">
      <w:pPr>
        <w:spacing w:after="0" w:line="240" w:lineRule="auto"/>
      </w:pPr>
      <w:r>
        <w:separator/>
      </w:r>
    </w:p>
  </w:endnote>
  <w:endnote w:type="continuationSeparator" w:id="0">
    <w:p w:rsidR="009A1CBC" w:rsidRDefault="009A1CBC" w:rsidP="005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BC" w:rsidRDefault="009A1CBC" w:rsidP="005446CB">
      <w:pPr>
        <w:spacing w:after="0" w:line="240" w:lineRule="auto"/>
      </w:pPr>
      <w:r>
        <w:separator/>
      </w:r>
    </w:p>
  </w:footnote>
  <w:footnote w:type="continuationSeparator" w:id="0">
    <w:p w:rsidR="009A1CBC" w:rsidRDefault="009A1CBC" w:rsidP="0054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431096"/>
      <w:docPartObj>
        <w:docPartGallery w:val="Page Numbers (Top of Page)"/>
        <w:docPartUnique/>
      </w:docPartObj>
    </w:sdtPr>
    <w:sdtEndPr/>
    <w:sdtContent>
      <w:p w:rsidR="002218F1" w:rsidRDefault="00221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94">
          <w:rPr>
            <w:noProof/>
          </w:rPr>
          <w:t>4</w:t>
        </w:r>
        <w:r>
          <w:fldChar w:fldCharType="end"/>
        </w:r>
      </w:p>
    </w:sdtContent>
  </w:sdt>
  <w:p w:rsidR="005446CB" w:rsidRDefault="00544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10C4D"/>
    <w:rsid w:val="00022D45"/>
    <w:rsid w:val="000238D7"/>
    <w:rsid w:val="000426A6"/>
    <w:rsid w:val="00043D75"/>
    <w:rsid w:val="00046DA0"/>
    <w:rsid w:val="0006300C"/>
    <w:rsid w:val="00072254"/>
    <w:rsid w:val="0007718A"/>
    <w:rsid w:val="00077DC0"/>
    <w:rsid w:val="00082072"/>
    <w:rsid w:val="00091FF7"/>
    <w:rsid w:val="000942ED"/>
    <w:rsid w:val="000957AC"/>
    <w:rsid w:val="000B7194"/>
    <w:rsid w:val="000D6573"/>
    <w:rsid w:val="000E3621"/>
    <w:rsid w:val="000E6ED6"/>
    <w:rsid w:val="000E782C"/>
    <w:rsid w:val="000F4256"/>
    <w:rsid w:val="00111F40"/>
    <w:rsid w:val="00120BB9"/>
    <w:rsid w:val="00122390"/>
    <w:rsid w:val="001516CE"/>
    <w:rsid w:val="00156EDB"/>
    <w:rsid w:val="00177F83"/>
    <w:rsid w:val="001A30BC"/>
    <w:rsid w:val="001C360E"/>
    <w:rsid w:val="001F1BFD"/>
    <w:rsid w:val="001F2C6F"/>
    <w:rsid w:val="001F2CAD"/>
    <w:rsid w:val="001F7CBC"/>
    <w:rsid w:val="0020199F"/>
    <w:rsid w:val="00203A1B"/>
    <w:rsid w:val="00203ED0"/>
    <w:rsid w:val="0021485F"/>
    <w:rsid w:val="002218F1"/>
    <w:rsid w:val="00230648"/>
    <w:rsid w:val="002433D1"/>
    <w:rsid w:val="00253FAB"/>
    <w:rsid w:val="00255B5E"/>
    <w:rsid w:val="00264CB5"/>
    <w:rsid w:val="002769EE"/>
    <w:rsid w:val="002B0D6D"/>
    <w:rsid w:val="002B7E50"/>
    <w:rsid w:val="002C18CE"/>
    <w:rsid w:val="002F1A8D"/>
    <w:rsid w:val="002F4B57"/>
    <w:rsid w:val="00303EC8"/>
    <w:rsid w:val="00321AC3"/>
    <w:rsid w:val="00322F20"/>
    <w:rsid w:val="0033077C"/>
    <w:rsid w:val="00370CA9"/>
    <w:rsid w:val="003722A1"/>
    <w:rsid w:val="00373EBF"/>
    <w:rsid w:val="00392735"/>
    <w:rsid w:val="003B124B"/>
    <w:rsid w:val="003E3071"/>
    <w:rsid w:val="003E7281"/>
    <w:rsid w:val="003E7F08"/>
    <w:rsid w:val="003F5ED2"/>
    <w:rsid w:val="003F672F"/>
    <w:rsid w:val="00404F31"/>
    <w:rsid w:val="0042128A"/>
    <w:rsid w:val="0042174E"/>
    <w:rsid w:val="00421A35"/>
    <w:rsid w:val="00425A18"/>
    <w:rsid w:val="00430594"/>
    <w:rsid w:val="0043345C"/>
    <w:rsid w:val="00442BA8"/>
    <w:rsid w:val="004443C2"/>
    <w:rsid w:val="00446210"/>
    <w:rsid w:val="00450C56"/>
    <w:rsid w:val="0046292D"/>
    <w:rsid w:val="00464B5B"/>
    <w:rsid w:val="00475336"/>
    <w:rsid w:val="00486C47"/>
    <w:rsid w:val="00493413"/>
    <w:rsid w:val="004A0E19"/>
    <w:rsid w:val="004A13CA"/>
    <w:rsid w:val="004A2AA5"/>
    <w:rsid w:val="004B6318"/>
    <w:rsid w:val="004C611D"/>
    <w:rsid w:val="004F0BEF"/>
    <w:rsid w:val="0051001E"/>
    <w:rsid w:val="0051586D"/>
    <w:rsid w:val="005200FA"/>
    <w:rsid w:val="00536136"/>
    <w:rsid w:val="00540259"/>
    <w:rsid w:val="005446CB"/>
    <w:rsid w:val="00586CE5"/>
    <w:rsid w:val="00587FFC"/>
    <w:rsid w:val="00596010"/>
    <w:rsid w:val="005F1F11"/>
    <w:rsid w:val="006007AF"/>
    <w:rsid w:val="00610491"/>
    <w:rsid w:val="006170A4"/>
    <w:rsid w:val="00623D44"/>
    <w:rsid w:val="00626184"/>
    <w:rsid w:val="0063325B"/>
    <w:rsid w:val="00634562"/>
    <w:rsid w:val="00635B2C"/>
    <w:rsid w:val="006478C8"/>
    <w:rsid w:val="006512D5"/>
    <w:rsid w:val="006518C0"/>
    <w:rsid w:val="006570CA"/>
    <w:rsid w:val="00685E74"/>
    <w:rsid w:val="0069390B"/>
    <w:rsid w:val="00695815"/>
    <w:rsid w:val="00696927"/>
    <w:rsid w:val="0069698E"/>
    <w:rsid w:val="006A0FD3"/>
    <w:rsid w:val="006B0512"/>
    <w:rsid w:val="006B05D5"/>
    <w:rsid w:val="006B201B"/>
    <w:rsid w:val="006B2931"/>
    <w:rsid w:val="006F1F1D"/>
    <w:rsid w:val="006F685B"/>
    <w:rsid w:val="00710788"/>
    <w:rsid w:val="00712D49"/>
    <w:rsid w:val="00717948"/>
    <w:rsid w:val="00735FAC"/>
    <w:rsid w:val="00737F40"/>
    <w:rsid w:val="0074364E"/>
    <w:rsid w:val="00751111"/>
    <w:rsid w:val="00761F46"/>
    <w:rsid w:val="007641FD"/>
    <w:rsid w:val="00777741"/>
    <w:rsid w:val="00782DEC"/>
    <w:rsid w:val="007A197B"/>
    <w:rsid w:val="007B0FFC"/>
    <w:rsid w:val="007B47BA"/>
    <w:rsid w:val="007B5E34"/>
    <w:rsid w:val="007C0689"/>
    <w:rsid w:val="007C5756"/>
    <w:rsid w:val="007D6044"/>
    <w:rsid w:val="007D6F37"/>
    <w:rsid w:val="007F3BA1"/>
    <w:rsid w:val="007F45CB"/>
    <w:rsid w:val="008118A6"/>
    <w:rsid w:val="0083036A"/>
    <w:rsid w:val="00832AFD"/>
    <w:rsid w:val="00836F1D"/>
    <w:rsid w:val="00875B38"/>
    <w:rsid w:val="00891992"/>
    <w:rsid w:val="008B629A"/>
    <w:rsid w:val="008B77FF"/>
    <w:rsid w:val="008C237C"/>
    <w:rsid w:val="008D0AE0"/>
    <w:rsid w:val="008E36DB"/>
    <w:rsid w:val="0092253E"/>
    <w:rsid w:val="009642EE"/>
    <w:rsid w:val="0096561B"/>
    <w:rsid w:val="009A1CBC"/>
    <w:rsid w:val="009A23CA"/>
    <w:rsid w:val="009A29B9"/>
    <w:rsid w:val="009A4825"/>
    <w:rsid w:val="009A5A5D"/>
    <w:rsid w:val="009C069E"/>
    <w:rsid w:val="009C0A4B"/>
    <w:rsid w:val="009C35CC"/>
    <w:rsid w:val="009E5898"/>
    <w:rsid w:val="009F16D3"/>
    <w:rsid w:val="00A325B7"/>
    <w:rsid w:val="00A34A51"/>
    <w:rsid w:val="00A37DA1"/>
    <w:rsid w:val="00A64D92"/>
    <w:rsid w:val="00A65C13"/>
    <w:rsid w:val="00A734E2"/>
    <w:rsid w:val="00A73E44"/>
    <w:rsid w:val="00A7680D"/>
    <w:rsid w:val="00A849D3"/>
    <w:rsid w:val="00A94F7D"/>
    <w:rsid w:val="00AA5C9F"/>
    <w:rsid w:val="00AA79F2"/>
    <w:rsid w:val="00AC6328"/>
    <w:rsid w:val="00B00558"/>
    <w:rsid w:val="00B22189"/>
    <w:rsid w:val="00B2223C"/>
    <w:rsid w:val="00B3627D"/>
    <w:rsid w:val="00B5084D"/>
    <w:rsid w:val="00B61236"/>
    <w:rsid w:val="00B81F43"/>
    <w:rsid w:val="00B83DD3"/>
    <w:rsid w:val="00BC1A62"/>
    <w:rsid w:val="00BE6873"/>
    <w:rsid w:val="00C14322"/>
    <w:rsid w:val="00C14538"/>
    <w:rsid w:val="00C15BC1"/>
    <w:rsid w:val="00C3237B"/>
    <w:rsid w:val="00C36606"/>
    <w:rsid w:val="00C44CD7"/>
    <w:rsid w:val="00C4786E"/>
    <w:rsid w:val="00C51CB5"/>
    <w:rsid w:val="00C542F9"/>
    <w:rsid w:val="00C73B55"/>
    <w:rsid w:val="00C77E8F"/>
    <w:rsid w:val="00C94335"/>
    <w:rsid w:val="00CA3A17"/>
    <w:rsid w:val="00CA425F"/>
    <w:rsid w:val="00CD052F"/>
    <w:rsid w:val="00CD0F28"/>
    <w:rsid w:val="00CD386F"/>
    <w:rsid w:val="00CD5685"/>
    <w:rsid w:val="00CD573E"/>
    <w:rsid w:val="00CE1ADB"/>
    <w:rsid w:val="00CE6EF6"/>
    <w:rsid w:val="00CF3E8F"/>
    <w:rsid w:val="00D0717A"/>
    <w:rsid w:val="00D352FB"/>
    <w:rsid w:val="00D71C2A"/>
    <w:rsid w:val="00D74371"/>
    <w:rsid w:val="00D75F2C"/>
    <w:rsid w:val="00D865EF"/>
    <w:rsid w:val="00DA403A"/>
    <w:rsid w:val="00DC4B38"/>
    <w:rsid w:val="00E03373"/>
    <w:rsid w:val="00E152F8"/>
    <w:rsid w:val="00E176C1"/>
    <w:rsid w:val="00E531C6"/>
    <w:rsid w:val="00E568C7"/>
    <w:rsid w:val="00E82328"/>
    <w:rsid w:val="00E90429"/>
    <w:rsid w:val="00EB5D28"/>
    <w:rsid w:val="00ED3365"/>
    <w:rsid w:val="00F01A7E"/>
    <w:rsid w:val="00F10C6D"/>
    <w:rsid w:val="00F12DE1"/>
    <w:rsid w:val="00F249E9"/>
    <w:rsid w:val="00F340B5"/>
    <w:rsid w:val="00F46076"/>
    <w:rsid w:val="00F82DE2"/>
    <w:rsid w:val="00FA0572"/>
    <w:rsid w:val="00FA2FA3"/>
    <w:rsid w:val="00FB2E3E"/>
    <w:rsid w:val="00FB4492"/>
    <w:rsid w:val="00FB4867"/>
    <w:rsid w:val="00FD0077"/>
    <w:rsid w:val="00FD0802"/>
    <w:rsid w:val="00FD461D"/>
    <w:rsid w:val="00FF047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87C5"/>
  <w15:docId w15:val="{07198939-C093-46FC-979E-D3EA0F7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  <w:style w:type="character" w:styleId="aa">
    <w:name w:val="Hyperlink"/>
    <w:basedOn w:val="a0"/>
    <w:rsid w:val="00B81F4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4FE96888C0C83D8ED8960C19DC587658AF9BC7C2F9BEEFEEBD31AF3635537AAC7E70265D3D9553CDB32B1886FDD1aDl6H" TargetMode="External"/><Relationship Id="rId13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yus.Shakirov@tatar.ru" TargetMode="External"/><Relationship Id="rId12" Type="http://schemas.openxmlformats.org/officeDocument/2006/relationships/hyperlink" Target="consultantplus://offline/ref=222A6B4515362BA08B064FE96888C0C83C8CD5920A18DC587658AF9BC7C2F9BEEFEEBD31AF363D5175AC7E70265D3D9553CDB32B1886FDD1aDl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A6B4515362BA08B064FE96888C0C83C8FDB950A1BDC587658AF9BC7C2F9BEEFEEBD31AE32365174AC7E70265D3D9553CDB32B1886FDD1aDl6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A6B4515362BA08B064FE96888C0C83C8ADD920C1FDC587658AF9BC7C2F9BEEFEEBD32AC30355929F66E746F08358B57D3AC290686aFl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7CA4-C673-4ED8-B616-6F930319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Ashaman</cp:lastModifiedBy>
  <cp:revision>12</cp:revision>
  <cp:lastPrinted>2023-01-27T10:45:00Z</cp:lastPrinted>
  <dcterms:created xsi:type="dcterms:W3CDTF">2022-02-08T10:21:00Z</dcterms:created>
  <dcterms:modified xsi:type="dcterms:W3CDTF">2023-01-27T12:57:00Z</dcterms:modified>
</cp:coreProperties>
</file>