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93" w:rsidRPr="001671E0" w:rsidRDefault="00EB5D93" w:rsidP="005B017B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>ВНИМАНИЕ!   ОБЪЯВЛЕН ОТБОР!</w:t>
      </w:r>
    </w:p>
    <w:p w:rsidR="00EB5D93" w:rsidRPr="001671E0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объявляет отбор заявок от </w:t>
      </w:r>
      <w:r w:rsidR="00665517" w:rsidRPr="001671E0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 (за исключением граждан, ведущ</w:t>
      </w:r>
      <w:r w:rsidR="006D54B4" w:rsidRPr="001671E0">
        <w:rPr>
          <w:rFonts w:ascii="Times New Roman" w:hAnsi="Times New Roman" w:cs="Times New Roman"/>
          <w:sz w:val="28"/>
          <w:szCs w:val="28"/>
        </w:rPr>
        <w:t>их личное подсобное хозяйство)</w:t>
      </w:r>
      <w:r w:rsidR="004D3791" w:rsidRPr="001671E0">
        <w:rPr>
          <w:rFonts w:ascii="Times New Roman" w:hAnsi="Times New Roman"/>
          <w:sz w:val="28"/>
          <w:szCs w:val="28"/>
        </w:rPr>
        <w:t xml:space="preserve">, организаций агропромышленного комплекса независимо от организационно-правовой формы, крестьянских (фермерских) хозяйств и сельскохозяйственных потребительских кооператив </w:t>
      </w:r>
      <w:r w:rsidRPr="001671E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F31E8" w:rsidRPr="001671E0">
        <w:rPr>
          <w:rFonts w:ascii="Times New Roman" w:hAnsi="Times New Roman" w:cs="Times New Roman"/>
          <w:sz w:val="28"/>
          <w:szCs w:val="28"/>
        </w:rPr>
        <w:t>заемщики</w:t>
      </w:r>
      <w:r w:rsidRPr="001671E0">
        <w:rPr>
          <w:rFonts w:ascii="Times New Roman" w:hAnsi="Times New Roman" w:cs="Times New Roman"/>
          <w:sz w:val="28"/>
          <w:szCs w:val="28"/>
        </w:rPr>
        <w:t xml:space="preserve">) </w:t>
      </w:r>
      <w:r w:rsidR="00165564" w:rsidRPr="001671E0">
        <w:rPr>
          <w:rFonts w:ascii="Times New Roman" w:hAnsi="Times New Roman"/>
          <w:b/>
          <w:sz w:val="28"/>
          <w:szCs w:val="28"/>
        </w:rPr>
        <w:t>на возмещение части затрат на уплату процентов по инвестиционным кредитам</w:t>
      </w:r>
      <w:r w:rsidR="00D712FC" w:rsidRPr="001671E0">
        <w:rPr>
          <w:rFonts w:ascii="Times New Roman" w:hAnsi="Times New Roman"/>
          <w:b/>
          <w:sz w:val="28"/>
          <w:szCs w:val="28"/>
        </w:rPr>
        <w:t xml:space="preserve"> (займам), полученными заемщиками по 31.12.2016, софинансируемых из федерального бюджета</w:t>
      </w:r>
      <w:r w:rsidR="005A0DFB" w:rsidRPr="001671E0">
        <w:rPr>
          <w:rFonts w:ascii="Times New Roman" w:hAnsi="Times New Roman" w:cs="Times New Roman"/>
          <w:sz w:val="28"/>
          <w:szCs w:val="28"/>
        </w:rPr>
        <w:t xml:space="preserve"> </w:t>
      </w:r>
      <w:r w:rsidRPr="001671E0">
        <w:rPr>
          <w:rFonts w:ascii="Times New Roman" w:hAnsi="Times New Roman" w:cs="Times New Roman"/>
          <w:sz w:val="28"/>
          <w:szCs w:val="28"/>
        </w:rPr>
        <w:t>.</w:t>
      </w: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DA6ED6">
        <w:rPr>
          <w:rFonts w:ascii="Times New Roman" w:hAnsi="Times New Roman" w:cs="Times New Roman"/>
          <w:sz w:val="28"/>
          <w:szCs w:val="28"/>
        </w:rPr>
        <w:t>19</w:t>
      </w:r>
      <w:r w:rsidR="00D23204">
        <w:rPr>
          <w:rFonts w:ascii="Times New Roman" w:hAnsi="Times New Roman" w:cs="Times New Roman"/>
          <w:sz w:val="28"/>
          <w:szCs w:val="28"/>
        </w:rPr>
        <w:t xml:space="preserve"> </w:t>
      </w:r>
      <w:r w:rsidR="000742E2">
        <w:rPr>
          <w:rFonts w:ascii="Times New Roman" w:hAnsi="Times New Roman" w:cs="Times New Roman"/>
          <w:sz w:val="28"/>
          <w:szCs w:val="28"/>
        </w:rPr>
        <w:t>марта</w:t>
      </w:r>
      <w:r w:rsidR="00D23204">
        <w:rPr>
          <w:rFonts w:ascii="Times New Roman" w:hAnsi="Times New Roman" w:cs="Times New Roman"/>
          <w:sz w:val="28"/>
          <w:szCs w:val="28"/>
        </w:rPr>
        <w:t xml:space="preserve"> </w:t>
      </w:r>
      <w:r w:rsidRPr="001671E0">
        <w:rPr>
          <w:rFonts w:ascii="Times New Roman" w:hAnsi="Times New Roman" w:cs="Times New Roman"/>
          <w:sz w:val="28"/>
          <w:szCs w:val="28"/>
        </w:rPr>
        <w:t>202</w:t>
      </w:r>
      <w:r w:rsidR="00D23204">
        <w:rPr>
          <w:rFonts w:ascii="Times New Roman" w:hAnsi="Times New Roman" w:cs="Times New Roman"/>
          <w:sz w:val="28"/>
          <w:szCs w:val="28"/>
        </w:rPr>
        <w:t>2</w:t>
      </w:r>
      <w:r w:rsidRPr="001671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 w:rsidRPr="001671E0">
        <w:rPr>
          <w:rFonts w:ascii="Times New Roman" w:hAnsi="Times New Roman" w:cs="Times New Roman"/>
          <w:sz w:val="28"/>
          <w:szCs w:val="28"/>
        </w:rPr>
        <w:t>.</w:t>
      </w: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 w:rsidR="00665517" w:rsidRPr="001671E0">
        <w:rPr>
          <w:rFonts w:ascii="Times New Roman" w:hAnsi="Times New Roman" w:cs="Times New Roman"/>
          <w:sz w:val="28"/>
          <w:szCs w:val="28"/>
        </w:rPr>
        <w:t>:</w:t>
      </w:r>
      <w:r w:rsidRPr="001671E0">
        <w:rPr>
          <w:rFonts w:ascii="Times New Roman" w:hAnsi="Times New Roman" w:cs="Times New Roman"/>
          <w:sz w:val="28"/>
          <w:szCs w:val="28"/>
        </w:rPr>
        <w:t xml:space="preserve"> </w:t>
      </w:r>
      <w:r w:rsidR="009B1015">
        <w:rPr>
          <w:rFonts w:ascii="Times New Roman" w:hAnsi="Times New Roman" w:cs="Times New Roman"/>
          <w:sz w:val="28"/>
          <w:szCs w:val="28"/>
        </w:rPr>
        <w:t>17</w:t>
      </w:r>
      <w:r w:rsidR="00D23204">
        <w:rPr>
          <w:rFonts w:ascii="Times New Roman" w:hAnsi="Times New Roman" w:cs="Times New Roman"/>
          <w:sz w:val="28"/>
          <w:szCs w:val="28"/>
        </w:rPr>
        <w:t xml:space="preserve"> </w:t>
      </w:r>
      <w:r w:rsidR="000742E2">
        <w:rPr>
          <w:rFonts w:ascii="Times New Roman" w:hAnsi="Times New Roman" w:cs="Times New Roman"/>
          <w:sz w:val="28"/>
          <w:szCs w:val="28"/>
        </w:rPr>
        <w:t>апреля</w:t>
      </w:r>
      <w:r w:rsidR="00D23204">
        <w:rPr>
          <w:rFonts w:ascii="Times New Roman" w:hAnsi="Times New Roman" w:cs="Times New Roman"/>
          <w:sz w:val="28"/>
          <w:szCs w:val="28"/>
        </w:rPr>
        <w:t xml:space="preserve"> </w:t>
      </w:r>
      <w:r w:rsidRPr="001671E0">
        <w:rPr>
          <w:rFonts w:ascii="Times New Roman" w:hAnsi="Times New Roman" w:cs="Times New Roman"/>
          <w:sz w:val="28"/>
          <w:szCs w:val="28"/>
        </w:rPr>
        <w:t>202</w:t>
      </w:r>
      <w:r w:rsidR="00D23204">
        <w:rPr>
          <w:rFonts w:ascii="Times New Roman" w:hAnsi="Times New Roman" w:cs="Times New Roman"/>
          <w:sz w:val="28"/>
          <w:szCs w:val="28"/>
        </w:rPr>
        <w:t>2</w:t>
      </w:r>
      <w:r w:rsidRPr="001671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 w:rsidRPr="001671E0">
        <w:rPr>
          <w:rFonts w:ascii="Times New Roman" w:hAnsi="Times New Roman" w:cs="Times New Roman"/>
          <w:sz w:val="28"/>
          <w:szCs w:val="28"/>
        </w:rPr>
        <w:t>.</w:t>
      </w: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>Место приема заявок: г. Казань, ул. Федосеевская, дом 36</w:t>
      </w:r>
      <w:r w:rsidR="004937CB" w:rsidRPr="001671E0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D712FC" w:rsidRPr="001671E0">
        <w:rPr>
          <w:rFonts w:ascii="Times New Roman" w:hAnsi="Times New Roman" w:cs="Times New Roman"/>
          <w:sz w:val="28"/>
          <w:szCs w:val="28"/>
        </w:rPr>
        <w:t>421</w:t>
      </w:r>
      <w:r w:rsidR="004937CB" w:rsidRPr="001671E0">
        <w:rPr>
          <w:rFonts w:ascii="Times New Roman" w:hAnsi="Times New Roman" w:cs="Times New Roman"/>
          <w:sz w:val="28"/>
          <w:szCs w:val="28"/>
        </w:rPr>
        <w:t>.</w:t>
      </w: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1671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agro@tatar.ru</w:t>
        </w:r>
      </w:hyperlink>
      <w:r w:rsidRPr="001671E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A0DFB" w:rsidRPr="001671E0" w:rsidRDefault="00E82BE9" w:rsidP="005A0DFB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</w:pPr>
      <w:r w:rsidRPr="001671E0">
        <w:rPr>
          <w:rFonts w:ascii="Times New Roman" w:hAnsi="Times New Roman"/>
          <w:sz w:val="28"/>
          <w:szCs w:val="28"/>
        </w:rPr>
        <w:t xml:space="preserve">Субсидия предоставляется на уплату процентов по кредитным договорам </w:t>
      </w:r>
      <w:r w:rsidRPr="001671E0">
        <w:rPr>
          <w:rFonts w:ascii="Times New Roman" w:eastAsiaTheme="minorHAnsi" w:hAnsi="Times New Roman"/>
          <w:sz w:val="28"/>
          <w:szCs w:val="28"/>
          <w:lang w:eastAsia="en-US"/>
        </w:rPr>
        <w:t>(договорам займа), указанным в пункте 2 Правил предоставления и распределения иных</w:t>
      </w:r>
      <w:r w:rsidRPr="001671E0">
        <w:rPr>
          <w:rFonts w:ascii="Times New Roman" w:hAnsi="Times New Roman"/>
          <w:sz w:val="28"/>
          <w:szCs w:val="28"/>
        </w:rPr>
        <w:t xml:space="preserve">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комплексе, утвержденных  постановлением Правительства Российской Федерации от 6 сентября 2018 г. № 1063 «О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</w:t>
      </w:r>
      <w:r w:rsidR="000C09D0" w:rsidRPr="001671E0">
        <w:rPr>
          <w:rFonts w:ascii="Times New Roman" w:hAnsi="Times New Roman"/>
          <w:sz w:val="28"/>
          <w:szCs w:val="28"/>
        </w:rPr>
        <w:t xml:space="preserve"> (далее – Правила)</w:t>
      </w:r>
      <w:r w:rsidR="005A0DFB" w:rsidRPr="001671E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78D6" w:rsidRPr="001671E0" w:rsidRDefault="000C09D0" w:rsidP="001578D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EC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Результатом предоставления субсидии</w:t>
      </w:r>
      <w:r w:rsidRPr="001671E0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8D6" w:rsidRPr="004A79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размер остатка ссудной задолженности по кредитным договорам (договорам займа)</w:t>
      </w:r>
      <w:r w:rsidR="001578D6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абзаце втором пункта 1 Порядка, по состоянию на 31 декабря 2021 года предоставления субсидии.</w:t>
      </w:r>
    </w:p>
    <w:p w:rsidR="001578D6" w:rsidRPr="001671E0" w:rsidRDefault="001578D6" w:rsidP="001578D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предоставления субсидии оценивается Министерством на основании сравнения значения результата, установленного соглашением, и фактически достигнутого значения результата.</w:t>
      </w:r>
    </w:p>
    <w:p w:rsidR="001578D6" w:rsidRPr="001671E0" w:rsidRDefault="001578D6" w:rsidP="00EF67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представляет в Министерство отчет о достижении </w:t>
      </w:r>
      <w:r w:rsidR="000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предоставления субсидии до 1 февраля </w:t>
      </w:r>
      <w:r w:rsidR="00EF679C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35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EF679C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следующего за годом предоставления субсидии, по форме, прилагаемой к типовой форме соглашения, установленной Министерством финансов Российской Федерации.</w:t>
      </w:r>
    </w:p>
    <w:p w:rsidR="007F5B74" w:rsidRPr="001671E0" w:rsidRDefault="007F5B74" w:rsidP="005A0D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8" w:history="1">
        <w:r w:rsidR="00C84337" w:rsidRPr="001671E0">
          <w:rPr>
            <w:rStyle w:val="a4"/>
            <w:rFonts w:ascii="Times New Roman" w:hAnsi="Times New Roman" w:cs="Times New Roman"/>
            <w:sz w:val="28"/>
            <w:szCs w:val="28"/>
          </w:rPr>
          <w:t>https://agro.tatarsta</w:t>
        </w:r>
        <w:r w:rsidR="00C84337" w:rsidRPr="001671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C84337" w:rsidRPr="001671E0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Pr="001671E0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</w:t>
      </w:r>
      <w:r w:rsidR="00681130" w:rsidRPr="001671E0">
        <w:rPr>
          <w:rFonts w:ascii="Times New Roman" w:hAnsi="Times New Roman" w:cs="Times New Roman"/>
          <w:sz w:val="28"/>
          <w:szCs w:val="28"/>
        </w:rPr>
        <w:t>«</w:t>
      </w:r>
      <w:r w:rsidRPr="001671E0">
        <w:rPr>
          <w:rFonts w:ascii="Times New Roman" w:hAnsi="Times New Roman" w:cs="Times New Roman"/>
          <w:sz w:val="28"/>
          <w:szCs w:val="28"/>
        </w:rPr>
        <w:t>Интернет</w:t>
      </w:r>
      <w:r w:rsidR="00681130" w:rsidRPr="001671E0">
        <w:rPr>
          <w:rFonts w:ascii="Times New Roman" w:hAnsi="Times New Roman" w:cs="Times New Roman"/>
          <w:sz w:val="28"/>
          <w:szCs w:val="28"/>
        </w:rPr>
        <w:t>»</w:t>
      </w:r>
      <w:r w:rsidRPr="001671E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681130" w:rsidRPr="001671E0">
        <w:rPr>
          <w:rFonts w:ascii="Times New Roman" w:hAnsi="Times New Roman" w:cs="Times New Roman"/>
          <w:sz w:val="28"/>
          <w:szCs w:val="28"/>
        </w:rPr>
        <w:t>«</w:t>
      </w:r>
      <w:r w:rsidRPr="001671E0">
        <w:rPr>
          <w:rFonts w:ascii="Times New Roman" w:hAnsi="Times New Roman" w:cs="Times New Roman"/>
          <w:sz w:val="28"/>
          <w:szCs w:val="28"/>
        </w:rPr>
        <w:t>Деятельность</w:t>
      </w:r>
      <w:r w:rsidR="00681130" w:rsidRPr="001671E0">
        <w:rPr>
          <w:rFonts w:ascii="Times New Roman" w:hAnsi="Times New Roman" w:cs="Times New Roman"/>
          <w:sz w:val="28"/>
          <w:szCs w:val="28"/>
        </w:rPr>
        <w:t>»</w:t>
      </w:r>
      <w:r w:rsidRPr="001671E0">
        <w:rPr>
          <w:rFonts w:ascii="Times New Roman" w:hAnsi="Times New Roman" w:cs="Times New Roman"/>
          <w:sz w:val="28"/>
          <w:szCs w:val="28"/>
        </w:rPr>
        <w:t xml:space="preserve"> - </w:t>
      </w:r>
      <w:r w:rsidR="00681130" w:rsidRPr="001671E0">
        <w:rPr>
          <w:rFonts w:ascii="Times New Roman" w:hAnsi="Times New Roman" w:cs="Times New Roman"/>
          <w:sz w:val="28"/>
          <w:szCs w:val="28"/>
        </w:rPr>
        <w:t>«</w:t>
      </w:r>
      <w:r w:rsidR="004937CB" w:rsidRPr="001671E0">
        <w:rPr>
          <w:rFonts w:ascii="Times New Roman" w:hAnsi="Times New Roman" w:cs="Times New Roman"/>
          <w:sz w:val="28"/>
          <w:szCs w:val="28"/>
        </w:rPr>
        <w:t>Финансирование АПК</w:t>
      </w:r>
      <w:r w:rsidR="00681130" w:rsidRPr="001671E0">
        <w:rPr>
          <w:rFonts w:ascii="Times New Roman" w:hAnsi="Times New Roman" w:cs="Times New Roman"/>
          <w:sz w:val="28"/>
          <w:szCs w:val="28"/>
        </w:rPr>
        <w:t>»</w:t>
      </w:r>
      <w:r w:rsidRPr="001671E0">
        <w:rPr>
          <w:rFonts w:ascii="Times New Roman" w:hAnsi="Times New Roman" w:cs="Times New Roman"/>
          <w:sz w:val="28"/>
          <w:szCs w:val="28"/>
        </w:rPr>
        <w:t xml:space="preserve"> - </w:t>
      </w:r>
      <w:r w:rsidR="00681130" w:rsidRPr="001671E0">
        <w:rPr>
          <w:rFonts w:ascii="Times New Roman" w:hAnsi="Times New Roman" w:cs="Times New Roman"/>
          <w:sz w:val="28"/>
          <w:szCs w:val="28"/>
        </w:rPr>
        <w:t>«</w:t>
      </w:r>
      <w:r w:rsidR="004937CB" w:rsidRPr="001671E0">
        <w:rPr>
          <w:rFonts w:ascii="Times New Roman" w:hAnsi="Times New Roman" w:cs="Times New Roman"/>
          <w:sz w:val="28"/>
          <w:szCs w:val="28"/>
        </w:rPr>
        <w:t>Отбор</w:t>
      </w:r>
      <w:r w:rsidR="00681130" w:rsidRPr="001671E0">
        <w:rPr>
          <w:rFonts w:ascii="Times New Roman" w:hAnsi="Times New Roman" w:cs="Times New Roman"/>
          <w:sz w:val="28"/>
          <w:szCs w:val="28"/>
        </w:rPr>
        <w:t>»</w:t>
      </w:r>
      <w:r w:rsidRPr="001671E0">
        <w:rPr>
          <w:rFonts w:ascii="Times New Roman" w:hAnsi="Times New Roman" w:cs="Times New Roman"/>
          <w:sz w:val="28"/>
          <w:szCs w:val="28"/>
        </w:rPr>
        <w:t xml:space="preserve"> - </w:t>
      </w:r>
      <w:r w:rsidR="002E13CC">
        <w:rPr>
          <w:rFonts w:ascii="Times New Roman" w:hAnsi="Times New Roman" w:cs="Times New Roman"/>
          <w:sz w:val="28"/>
          <w:szCs w:val="28"/>
        </w:rPr>
        <w:t>«2022» - «Бюджет РФ</w:t>
      </w:r>
      <w:r w:rsidR="00EF679C" w:rsidRPr="001671E0">
        <w:rPr>
          <w:rFonts w:ascii="Times New Roman" w:hAnsi="Times New Roman" w:cs="Times New Roman"/>
          <w:sz w:val="28"/>
          <w:szCs w:val="28"/>
        </w:rPr>
        <w:t xml:space="preserve">» - </w:t>
      </w:r>
      <w:r w:rsidR="00D23204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r w:rsidR="00EF679C" w:rsidRPr="001671E0">
        <w:rPr>
          <w:rFonts w:ascii="Times New Roman" w:hAnsi="Times New Roman" w:cs="Times New Roman"/>
          <w:sz w:val="28"/>
          <w:szCs w:val="28"/>
        </w:rPr>
        <w:t>«Возмещение части затрат на уплату процентов по инвестиционным кредитам (займам) в АПК».</w:t>
      </w:r>
    </w:p>
    <w:p w:rsidR="0078577D" w:rsidRPr="001671E0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DA">
        <w:rPr>
          <w:rFonts w:ascii="Times New Roman" w:hAnsi="Times New Roman" w:cs="Times New Roman"/>
          <w:b/>
          <w:i/>
          <w:sz w:val="28"/>
          <w:szCs w:val="28"/>
        </w:rPr>
        <w:lastRenderedPageBreak/>
        <w:t>Критериями</w:t>
      </w:r>
      <w:r w:rsidRPr="004817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71E0">
        <w:rPr>
          <w:rFonts w:ascii="Times New Roman" w:hAnsi="Times New Roman" w:cs="Times New Roman"/>
          <w:sz w:val="28"/>
          <w:szCs w:val="28"/>
        </w:rPr>
        <w:t>отбора получателей субсидии являются:</w:t>
      </w:r>
    </w:p>
    <w:p w:rsidR="005A0DFB" w:rsidRPr="001671E0" w:rsidRDefault="005A0DFB" w:rsidP="005A0D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 w:rsidR="0078577D" w:rsidRPr="001671E0" w:rsidRDefault="001578D6" w:rsidP="005A0D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кредитного договора (договора займа), заключенного на реализацию инвестиционного проекта, прошедшего отбор до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 w:rsidRPr="001671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 декабря 2016 года</w:t>
        </w:r>
      </w:smartTag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в порядке, установленном Министерством сельского хозяйства Российской Федерации для предоставления субсидии на возмещение части процентной ставки по кредитам (займам), </w:t>
      </w:r>
      <w:r w:rsidRPr="001671E0">
        <w:rPr>
          <w:rFonts w:ascii="Times New Roman" w:eastAsia="Calibri" w:hAnsi="Times New Roman" w:cs="Times New Roman"/>
          <w:sz w:val="28"/>
          <w:szCs w:val="28"/>
        </w:rPr>
        <w:t xml:space="preserve">а также инвестиционных проектов, реализация которых начата ранее 2010 года и которые не проходили процедуру отбора, но были включены в перечень инвестиционных проектов Министерства сельского хозяйства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Заемщик на дату, не превышающую 15 рабочих дней до даты подачи заявки, должен соответствовать следующим </w:t>
      </w:r>
      <w:r w:rsidRPr="004817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требованиям</w:t>
      </w:r>
      <w:r w:rsidRPr="00481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заемщик – юридическое лицо не находится в процессе реорганизации </w:t>
      </w:r>
      <w:r w:rsidRPr="001671E0">
        <w:rPr>
          <w:rFonts w:ascii="Times New Roman" w:eastAsia="Calibri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заемщиком, другого юридического лица)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ликвидации, в отношении него не введена процедура банкротства, деятельность заемщика не приостановлена в порядке, предусмотренном законодательством Российской Федерации, а заемщик – индивидуальный предприниматель не прекратил деятельность в качестве индивидуального предпринимателя;</w:t>
      </w:r>
    </w:p>
    <w:p w:rsidR="00312BD4" w:rsidRPr="001671E0" w:rsidRDefault="00312BD4" w:rsidP="00312BD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5A0DFB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абзаце втором пункта 1 Порядка </w:t>
      </w:r>
      <w:r w:rsidRPr="001671E0">
        <w:rPr>
          <w:rFonts w:ascii="Times New Roman" w:hAnsi="Times New Roman"/>
          <w:spacing w:val="-2"/>
          <w:sz w:val="28"/>
          <w:szCs w:val="28"/>
        </w:rPr>
        <w:t>предоставления из бюджета Республики Татарстан субсидии на возмещение части затрат на уплату процентов по инвестиционным кредитам (займам) в агропромышленном комплексе, софинансируемой из федерального бюджета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</w:t>
      </w:r>
      <w:r w:rsidRPr="001671E0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30.06.2021 № 514 «О мерах государственной поддержки агропромышленного комплекса по отдельным </w:t>
      </w:r>
      <w:r w:rsidRPr="001671E0">
        <w:rPr>
          <w:rFonts w:ascii="Times New Roman" w:hAnsi="Times New Roman"/>
          <w:sz w:val="28"/>
          <w:szCs w:val="28"/>
        </w:rPr>
        <w:lastRenderedPageBreak/>
        <w:t xml:space="preserve">направлениям» </w:t>
      </w:r>
      <w:r w:rsidR="00905567" w:rsidRPr="001671E0">
        <w:rPr>
          <w:rFonts w:ascii="Times New Roman" w:hAnsi="Times New Roman" w:cs="Times New Roman"/>
          <w:sz w:val="28"/>
          <w:szCs w:val="28"/>
        </w:rPr>
        <w:t>(далее – Порядок).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Для участия в отборе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заемщик представляет в Министерство следующие документы:</w:t>
      </w:r>
    </w:p>
    <w:p w:rsidR="00312BD4" w:rsidRPr="001671E0" w:rsidRDefault="00312BD4" w:rsidP="00312BD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заявку по форме</w:t>
      </w:r>
      <w:r w:rsidRPr="001671E0">
        <w:rPr>
          <w:rFonts w:ascii="Times New Roman" w:eastAsia="Calibri" w:hAnsi="Times New Roman" w:cs="Times New Roman"/>
          <w:sz w:val="28"/>
          <w:szCs w:val="28"/>
        </w:rPr>
        <w:t>, утвержденной приказом Министерства, с указанием своих платежных реквизитов и почтового адреса, содержащую информацию о том, что заемщик соответствует требованиям пункта 6 Порядка, согласие заемщика на публикацию (размещение) в информационно-телекоммуникационной сети «Интернет» информации о заемщике, о подаваемой заемщиком заявке, иной информации о заемщике, связанной с соответствующим отбором,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обработку персональных данных (для физического лица)</w:t>
      </w:r>
      <w:r w:rsidR="003F1E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выписку из Единого государственного реестра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заемщиком такого документа Министерство запрашивает его самостоятельно);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справку налогового органа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="00183084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налогах и сборах, выданную по состоянию на дату, не превышающую 15 рабочих дней до даты подачи заявки (в случае если указанный документ не представлен заемщиком, Министерство запрашивает его самостоятельно);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кредитной организацией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копии кредитного договора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(договора займа);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копии платежного поручения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(иных банковских документов) и выписки из ссудного счета заемщика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 получении кредита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(займа) (кредита в рамках кредитной линии)</w:t>
      </w:r>
      <w:r w:rsidRPr="001671E0">
        <w:rPr>
          <w:rFonts w:ascii="Times New Roman" w:eastAsia="Calibri" w:hAnsi="Times New Roman" w:cs="Times New Roman"/>
          <w:sz w:val="28"/>
          <w:szCs w:val="28"/>
        </w:rPr>
        <w:t>, подтвержденные кредитной организацией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график погашения кредита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(займа) (кредита в рамках кредитной линии) и уплаты процентов по нему</w:t>
      </w:r>
      <w:r w:rsidRPr="001671E0">
        <w:rPr>
          <w:rFonts w:ascii="Times New Roman" w:eastAsia="Calibri" w:hAnsi="Times New Roman" w:cs="Times New Roman"/>
          <w:sz w:val="28"/>
          <w:szCs w:val="28"/>
        </w:rPr>
        <w:t>, подтвержденный кредитной организацией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E13" w:rsidRDefault="003F1E13" w:rsidP="00312BD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91"/>
      <w:bookmarkEnd w:id="1"/>
      <w:r w:rsidRPr="003F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подтверждающих целевое использование кредита (займа), и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(или) </w:t>
      </w:r>
      <w:r w:rsidRPr="003F1E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реестр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документов, подтверждающих целевое использование кредита (займа), по форме, утвержденной приказом Министерства</w:t>
      </w:r>
      <w:r w:rsidRPr="003F1E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BD4" w:rsidRPr="001671E0" w:rsidRDefault="00312BD4" w:rsidP="00312BD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выписку по счету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выданную и заверенную </w:t>
      </w:r>
      <w:r w:rsidRPr="001671E0">
        <w:rPr>
          <w:rFonts w:ascii="Times New Roman" w:eastAsia="Calibri" w:hAnsi="Times New Roman" w:cs="Times New Roman"/>
          <w:sz w:val="28"/>
          <w:szCs w:val="28"/>
        </w:rPr>
        <w:t xml:space="preserve">кредитной организацией,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подтверждающую размер ссудной задолженности</w:t>
      </w:r>
      <w:r w:rsidRPr="001671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 начало периода по</w:t>
      </w:r>
      <w:r w:rsidRPr="003F1E1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которой в соответствии с заявкой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планируется получение субсидии в текущем году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BD4" w:rsidRPr="001671E0" w:rsidRDefault="00312BD4" w:rsidP="00312BD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расчет предельного размера субсидии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планируемой к получению заемщиком в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текущем году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настоящим Порядком, по форме, утвержденной приказом </w:t>
      </w:r>
      <w:r w:rsidRPr="003F1E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E82BE9" w:rsidRPr="003F1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BD4" w:rsidRPr="003F1E13" w:rsidRDefault="00312BD4" w:rsidP="00E82B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Копии представленных документов должны быть заверены, документы подписаны руководителем и главным бухгалтером заемщика и скреплены печатью (при наличии).</w:t>
      </w:r>
    </w:p>
    <w:p w:rsidR="00906B69" w:rsidRPr="001671E0" w:rsidRDefault="00906B69" w:rsidP="00906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субсидии </w:t>
      </w:r>
      <w:r w:rsidR="002E13CC" w:rsidRPr="003F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(после </w:t>
      </w:r>
      <w:r w:rsidR="00367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="002E13CC" w:rsidRPr="003F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отбора</w:t>
      </w:r>
      <w:r w:rsidR="00367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определения победителя</w:t>
      </w:r>
      <w:r w:rsidR="002E13CC" w:rsidRPr="003F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E13CC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300B8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Порядка получатель субсидии, с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которым заключено соглашение,</w:t>
      </w:r>
      <w:r w:rsidR="002E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в Министерство </w:t>
      </w:r>
      <w:r w:rsidRPr="00367A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заяв</w:t>
      </w:r>
      <w:r w:rsidR="00E82BE9" w:rsidRPr="00367A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ление о предоставлении субсидии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утв</w:t>
      </w:r>
      <w:r w:rsid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ержденной приказом Министерства,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следующих документов:</w:t>
      </w:r>
    </w:p>
    <w:p w:rsidR="00906B69" w:rsidRPr="001671E0" w:rsidRDefault="00906B69" w:rsidP="00906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расчета размера субсидии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причитающейся получателю субсидии за период, указанный в заявлении, согласованного Управлением сельского хозяйства и продовольствия Министерства или в случае, если получатель субсидии входит в структуру холдинговой компании, согласованного руководителем холдинговой компании</w:t>
      </w:r>
      <w:r w:rsid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6B69" w:rsidRPr="001671E0" w:rsidRDefault="00906B69" w:rsidP="00906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копии платежных поручений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(иных банковских документов), подтверждающих </w:t>
      </w:r>
      <w:r w:rsidRPr="00367A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погашение основного долга и уплату процентов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период, указанный в заявлении, заверенные кредитной организацией.</w:t>
      </w:r>
    </w:p>
    <w:p w:rsidR="00906B69" w:rsidRPr="001671E0" w:rsidRDefault="00906B69" w:rsidP="00906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12"/>
      <w:bookmarkStart w:id="3" w:name="P114"/>
      <w:bookmarkEnd w:id="2"/>
      <w:bookmarkEnd w:id="3"/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вправе представить заявление с приложением расчета размера субсидии за несколько месяцев при условии представления платежных поручений, подтверждающих уплату процентов по кредиту (займу) за указанный период, в том числе за предшествующий год, а также за досрочно оплаченные в текущем финансовом году проценты по кредиту (займу), подлежащие оплате в последующие периоды. </w:t>
      </w:r>
    </w:p>
    <w:p w:rsidR="005A0DFB" w:rsidRPr="001671E0" w:rsidRDefault="00906B69" w:rsidP="00906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не должен превышать фактические затраты получателя субсидии на уплату процентов по кредитным договорам (договорам займа), предусмотренным пунктом 1 Порядка.</w:t>
      </w:r>
    </w:p>
    <w:p w:rsidR="000A6509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Заемщик вправе отозвать заявку в любое время до завершения отбора. При необходимости заемщик вправе подать заявку повторно, в срок, определенный для подачи заявок, при этом заявка регистрируется в день поступления в порядке очередности.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на стадии рассмотрения заявок являются: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заемщика требованиям, указанным в пункте 6 Порядка;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представленной заявки и документов требованиям к заявкам, установленным в объявлении о проведении отбора;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заемщиком информации, в том числе информации о месте нахождения и адресе юридического лица;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заявки после даты и (или) времени, определенных для подачи заявки;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заемщика критериям, указанным в пункте 4 Порядка;</w:t>
      </w:r>
    </w:p>
    <w:p w:rsidR="008E4E44" w:rsidRPr="001671E0" w:rsidRDefault="008E4E44" w:rsidP="008E4E44">
      <w:pPr>
        <w:tabs>
          <w:tab w:val="left" w:pos="6157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исчерпание лимита бюджетных обязательств.</w:t>
      </w:r>
    </w:p>
    <w:p w:rsidR="00E82BE9" w:rsidRPr="001671E0" w:rsidRDefault="00E82BE9" w:rsidP="00E82BE9">
      <w:pPr>
        <w:tabs>
          <w:tab w:val="left" w:pos="6157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8300B8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Правил Министерство: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 проведения отбора, установленного в объявлении о проведении отбора, регистрирует заявки с указанием даты и времени в порядке их поступления в информационной системе "Агропромышленный комплекс Республики Татарстан";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10-дневный срок, исчисляемый в рабочих днях, со дня окончания срока проведения отбора, указанного в объявлении о проведении отбора, рассматривает представленные заявки и документы на предмет их соответствия требованиям к заявкам, установленным в объявлении о проведении отбора, на предмет соответствия заемщика критериям, установленным пунктом 4 настоящего </w:t>
      </w: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Порядка, формирует и утверждает реестр о результатах отбора (об определении победителей отбора либо об отклонении заявки) по форме, утвержденной приказом Министерства;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"Интернет" информацию о результатах отбора, включающую следующие сведения: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дату, время и место проведения рассмотрения заявок;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заемщиках, заявки которых были рассмотрены;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заемщиках,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E82BE9" w:rsidRPr="001671E0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заемщика (заемщиков), с которым заключается соглашение, и размер предоставляемой ему субсидии.</w:t>
      </w:r>
    </w:p>
    <w:p w:rsidR="00367A7B" w:rsidRPr="00367A7B" w:rsidRDefault="00E82BE9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8300B8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Правил </w:t>
      </w:r>
      <w:r w:rsidR="00367A7B"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на стадии рассмотрения заявок являются: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заемщика требованиям, указанным в пункте 6 настоящего Порядка;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представленной заявки и документов требованиям к заявкам, установленным в объявлении о проведении отбора;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заемщиком информации, в том числе информации о месте нахождения и адресе юридического лица;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заявки после даты и (или) времени, определенных для подачи заявки;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заемщика критериям, указанным в пункте 4 настоящего Порядка;</w:t>
      </w:r>
    </w:p>
    <w:p w:rsidR="00E82BE9" w:rsidRPr="001671E0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исчерпание лимита бюджетных обязательств.</w:t>
      </w:r>
    </w:p>
    <w:p w:rsidR="00367A7B" w:rsidRPr="00367A7B" w:rsidRDefault="00E82BE9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8300B8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Правил </w:t>
      </w:r>
      <w:r w:rsidR="00367A7B"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15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Российской Федерации.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заключается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предусматриваются: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предоставляемой получателю субсидии, ее целевое назначение, порядок ее перечисления;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результата предоставления субсидии;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</w:t>
      </w: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возврата субсидии в бюджет Республики Татарстан;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сроки представления получателем субсидии дополнительных отчетов, установленных Министерством;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Российской Федерации.</w:t>
      </w:r>
    </w:p>
    <w:p w:rsidR="003C3BAA" w:rsidRDefault="00367A7B" w:rsidP="00367A7B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признается уклонившимся от заключения соглашения в случае, если в сроки, указанные в абзаце первом настоящего пункта, не обеспечил подписание соглашения лицом, имеющим право действовать от имени получателя субсидии.</w:t>
      </w:r>
    </w:p>
    <w:p w:rsidR="000A6509" w:rsidRDefault="000A6509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A6509" w:rsidSect="00320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8E" w:rsidRDefault="00EA4D8E" w:rsidP="00320838">
      <w:pPr>
        <w:spacing w:after="0" w:line="240" w:lineRule="auto"/>
      </w:pPr>
      <w:r>
        <w:separator/>
      </w:r>
    </w:p>
  </w:endnote>
  <w:endnote w:type="continuationSeparator" w:id="0">
    <w:p w:rsidR="00EA4D8E" w:rsidRDefault="00EA4D8E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8E" w:rsidRDefault="00EA4D8E" w:rsidP="00320838">
      <w:pPr>
        <w:spacing w:after="0" w:line="240" w:lineRule="auto"/>
      </w:pPr>
      <w:r>
        <w:separator/>
      </w:r>
    </w:p>
  </w:footnote>
  <w:footnote w:type="continuationSeparator" w:id="0">
    <w:p w:rsidR="00EA4D8E" w:rsidRDefault="00EA4D8E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11024"/>
      <w:docPartObj>
        <w:docPartGallery w:val="Page Numbers (Top of Page)"/>
        <w:docPartUnique/>
      </w:docPartObj>
    </w:sdtPr>
    <w:sdtEndPr/>
    <w:sdtContent>
      <w:p w:rsidR="00320838" w:rsidRDefault="00320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518">
          <w:rPr>
            <w:noProof/>
          </w:rPr>
          <w:t>2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6A50"/>
    <w:rsid w:val="00017953"/>
    <w:rsid w:val="000742E2"/>
    <w:rsid w:val="000806F3"/>
    <w:rsid w:val="0008229F"/>
    <w:rsid w:val="000A2A7F"/>
    <w:rsid w:val="000A6509"/>
    <w:rsid w:val="000C09D0"/>
    <w:rsid w:val="000C0E09"/>
    <w:rsid w:val="001060E2"/>
    <w:rsid w:val="001244A6"/>
    <w:rsid w:val="001247C0"/>
    <w:rsid w:val="00146EC2"/>
    <w:rsid w:val="001578D6"/>
    <w:rsid w:val="00165564"/>
    <w:rsid w:val="001671E0"/>
    <w:rsid w:val="00183084"/>
    <w:rsid w:val="001850F4"/>
    <w:rsid w:val="0018765D"/>
    <w:rsid w:val="001978B8"/>
    <w:rsid w:val="001A2CE0"/>
    <w:rsid w:val="00202275"/>
    <w:rsid w:val="00203B4A"/>
    <w:rsid w:val="00206C42"/>
    <w:rsid w:val="00220452"/>
    <w:rsid w:val="00242E2C"/>
    <w:rsid w:val="002C7AF8"/>
    <w:rsid w:val="002D1573"/>
    <w:rsid w:val="002E13CC"/>
    <w:rsid w:val="002E45A4"/>
    <w:rsid w:val="0030457C"/>
    <w:rsid w:val="00312BD4"/>
    <w:rsid w:val="00320838"/>
    <w:rsid w:val="00345FD3"/>
    <w:rsid w:val="00347808"/>
    <w:rsid w:val="0035689B"/>
    <w:rsid w:val="00363E8F"/>
    <w:rsid w:val="00367A7B"/>
    <w:rsid w:val="003A7F6D"/>
    <w:rsid w:val="003B322F"/>
    <w:rsid w:val="003C3BAA"/>
    <w:rsid w:val="003D06B3"/>
    <w:rsid w:val="003F1E13"/>
    <w:rsid w:val="004111E9"/>
    <w:rsid w:val="00457DB6"/>
    <w:rsid w:val="004755EB"/>
    <w:rsid w:val="004817DA"/>
    <w:rsid w:val="004909BC"/>
    <w:rsid w:val="004937CB"/>
    <w:rsid w:val="004A79EC"/>
    <w:rsid w:val="004D3791"/>
    <w:rsid w:val="004D74EC"/>
    <w:rsid w:val="005175A1"/>
    <w:rsid w:val="00527AD0"/>
    <w:rsid w:val="005654B5"/>
    <w:rsid w:val="005715CF"/>
    <w:rsid w:val="005A0DFB"/>
    <w:rsid w:val="005B017B"/>
    <w:rsid w:val="005F31E8"/>
    <w:rsid w:val="00622D01"/>
    <w:rsid w:val="00631F9A"/>
    <w:rsid w:val="006473BA"/>
    <w:rsid w:val="00665517"/>
    <w:rsid w:val="00681130"/>
    <w:rsid w:val="006B0091"/>
    <w:rsid w:val="006C61A9"/>
    <w:rsid w:val="006D54B4"/>
    <w:rsid w:val="00711E22"/>
    <w:rsid w:val="007307A7"/>
    <w:rsid w:val="00736660"/>
    <w:rsid w:val="007441B4"/>
    <w:rsid w:val="00745AB4"/>
    <w:rsid w:val="0078577D"/>
    <w:rsid w:val="007D07F5"/>
    <w:rsid w:val="007F5B74"/>
    <w:rsid w:val="008233DF"/>
    <w:rsid w:val="008300B8"/>
    <w:rsid w:val="00876760"/>
    <w:rsid w:val="008A4597"/>
    <w:rsid w:val="008B4519"/>
    <w:rsid w:val="008C1208"/>
    <w:rsid w:val="008E4E44"/>
    <w:rsid w:val="00905567"/>
    <w:rsid w:val="00906B69"/>
    <w:rsid w:val="009115A6"/>
    <w:rsid w:val="00924366"/>
    <w:rsid w:val="00940DC6"/>
    <w:rsid w:val="009445AA"/>
    <w:rsid w:val="009907E1"/>
    <w:rsid w:val="009A5FB2"/>
    <w:rsid w:val="009B1015"/>
    <w:rsid w:val="009E4C09"/>
    <w:rsid w:val="009F73CE"/>
    <w:rsid w:val="00A563EB"/>
    <w:rsid w:val="00A74A5D"/>
    <w:rsid w:val="00AB1BA2"/>
    <w:rsid w:val="00AC671D"/>
    <w:rsid w:val="00AD2DAD"/>
    <w:rsid w:val="00B0378F"/>
    <w:rsid w:val="00B12BE2"/>
    <w:rsid w:val="00B676AB"/>
    <w:rsid w:val="00B80A9B"/>
    <w:rsid w:val="00B84F57"/>
    <w:rsid w:val="00B8777B"/>
    <w:rsid w:val="00B94C22"/>
    <w:rsid w:val="00BC243C"/>
    <w:rsid w:val="00BC5223"/>
    <w:rsid w:val="00BE00DE"/>
    <w:rsid w:val="00C3444C"/>
    <w:rsid w:val="00C47A21"/>
    <w:rsid w:val="00C612A9"/>
    <w:rsid w:val="00C738F7"/>
    <w:rsid w:val="00C8221D"/>
    <w:rsid w:val="00C84337"/>
    <w:rsid w:val="00CB094C"/>
    <w:rsid w:val="00D23204"/>
    <w:rsid w:val="00D52C69"/>
    <w:rsid w:val="00D61347"/>
    <w:rsid w:val="00D62C15"/>
    <w:rsid w:val="00D6726D"/>
    <w:rsid w:val="00D712FC"/>
    <w:rsid w:val="00D92426"/>
    <w:rsid w:val="00DA6ED6"/>
    <w:rsid w:val="00DD3D98"/>
    <w:rsid w:val="00E238B6"/>
    <w:rsid w:val="00E32EBE"/>
    <w:rsid w:val="00E35933"/>
    <w:rsid w:val="00E418F0"/>
    <w:rsid w:val="00E55018"/>
    <w:rsid w:val="00E82BE9"/>
    <w:rsid w:val="00E97671"/>
    <w:rsid w:val="00EA4863"/>
    <w:rsid w:val="00EA4D8E"/>
    <w:rsid w:val="00EA5CAF"/>
    <w:rsid w:val="00EB5D93"/>
    <w:rsid w:val="00EC152A"/>
    <w:rsid w:val="00EC2E5B"/>
    <w:rsid w:val="00ED63BC"/>
    <w:rsid w:val="00ED7102"/>
    <w:rsid w:val="00EF679C"/>
    <w:rsid w:val="00F214AD"/>
    <w:rsid w:val="00F24E7C"/>
    <w:rsid w:val="00F73518"/>
    <w:rsid w:val="00FB26D7"/>
    <w:rsid w:val="00FB3FB7"/>
    <w:rsid w:val="00FC6844"/>
    <w:rsid w:val="00FD5569"/>
    <w:rsid w:val="00FD5838"/>
    <w:rsid w:val="00FD5F2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77F40F1"/>
  <w15:docId w15:val="{8DB683D6-40CE-4ACF-B772-184233CD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paragraph" w:styleId="aa">
    <w:name w:val="Balloon Text"/>
    <w:basedOn w:val="a"/>
    <w:link w:val="ab"/>
    <w:uiPriority w:val="99"/>
    <w:semiHidden/>
    <w:unhideWhenUsed/>
    <w:rsid w:val="00197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7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tatarstan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gro@tata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0CF3-6022-4DE3-81E2-374DE0D9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6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Пользователь</cp:lastModifiedBy>
  <cp:revision>67</cp:revision>
  <cp:lastPrinted>2021-09-03T10:43:00Z</cp:lastPrinted>
  <dcterms:created xsi:type="dcterms:W3CDTF">2021-01-18T10:53:00Z</dcterms:created>
  <dcterms:modified xsi:type="dcterms:W3CDTF">2022-03-16T11:29:00Z</dcterms:modified>
</cp:coreProperties>
</file>