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363636"/>
          <w:kern w:val="36"/>
          <w:sz w:val="32"/>
          <w:szCs w:val="32"/>
          <w:lang w:eastAsia="ru-RU"/>
        </w:rPr>
      </w:pPr>
      <w:bookmarkStart w:id="0" w:name="_GoBack"/>
      <w:r w:rsidRPr="003839A6">
        <w:rPr>
          <w:rFonts w:ascii="Times New Roman" w:eastAsia="Times New Roman" w:hAnsi="Times New Roman" w:cs="Times New Roman"/>
          <w:b/>
          <w:bCs/>
          <w:color w:val="363636"/>
          <w:kern w:val="36"/>
          <w:sz w:val="32"/>
          <w:szCs w:val="32"/>
          <w:lang w:eastAsia="ru-RU"/>
        </w:rPr>
        <w:t>«Антикризисные меры» на огороде</w:t>
      </w:r>
    </w:p>
    <w:bookmarkEnd w:id="0"/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Еще не сошли снега, а садоводы-огородники уже засучив </w:t>
      </w:r>
      <w:proofErr w:type="gramStart"/>
      <w:r w:rsidRPr="003839A6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рукава</w:t>
      </w:r>
      <w:proofErr w:type="gramEnd"/>
      <w:r w:rsidRPr="003839A6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готовятся к весе</w:t>
      </w:r>
      <w:r w:rsidRPr="003839A6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н</w:t>
      </w:r>
      <w:r w:rsidRPr="003839A6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ним посевным работам. Вот только урожайность и качество выращенных на своих приусадебных участках овощей  последние несколько лет все чаще оставляют желать лучшего... Как добиться повышения продуктивности сельскохозяйственных культур с помощью современных технологий и народных методов? На эту тему мы беседуем сегодня с главным агрономом Управления сельского хозяйства и прод</w:t>
      </w:r>
      <w:r w:rsidRPr="003839A6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о</w:t>
      </w:r>
      <w:r w:rsidRPr="003839A6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вольствия района Алексеем КОЗИНЫМ.</w:t>
      </w:r>
    </w:p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– Алексей Михайлович, от жителей района часто приходится слышать, что карт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фель снова не уродился, есть даже случаи, когда его урожай ненамного превышает количество посаженного весной семенного материала. К тому же многие жалуются, что «второй хлеб» плохо хранится, и еще осенью, во время его сбора, частенько попадаются картофелины с гнилью. Что вы как агроном посоветуете нашим читателям, чтобы в будущем избежать подобных проблем?</w:t>
      </w:r>
    </w:p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– В первую очередь я порекомендовал бы обновить семена. Дело в том, что так л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ю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бимый нами картофель очень восприимчив ко многим болезням. И если говорить о частных подворьях, где сортосменой и </w:t>
      </w:r>
      <w:proofErr w:type="spellStart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сортообновлением</w:t>
      </w:r>
      <w:proofErr w:type="spellEnd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не занимаются годами, то семенной материал у населения в большинстве случаев  зараженный. Отсюда и снижение урожайности, качества овощей, ухудшение семян, а учитывая, что из года в год высаж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ваются больные клубни, происходит еще и бесконечный процесс заражения почвы.</w:t>
      </w:r>
    </w:p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– И где же можно купить новые сорта, не с соседями же, наверное, меняться?</w:t>
      </w:r>
    </w:p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– Ни в коем случае! Приобрести чистый, безвирусный картофель можно, к примеру, в </w:t>
      </w:r>
      <w:proofErr w:type="spellStart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Татнисхозе</w:t>
      </w:r>
      <w:proofErr w:type="spellEnd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. Это научно-исследовательский институт сельского хозяйства республики, функционирующий в Казани и специализирующийся на возделывании семенного материала из клубеньков. На сегодняшний день его сотрудники могут предложить вам такие сорта отечественной селекции, как Невский, Гатчинский и другие. У нас же в районе разведением семян картофеля занимается только одно хозяйство — фермера Ильшата </w:t>
      </w:r>
      <w:proofErr w:type="spellStart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Гумерова</w:t>
      </w:r>
      <w:proofErr w:type="spellEnd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, у которого, в зависимости от сроков созревания, целая линейка сортов.</w:t>
      </w:r>
    </w:p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Правда, в последнее время стало модным культивировать зарубежные сорта, но н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е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многие знают, что к ним нужно подходить осторожно и грамотно. И речь не только о том, что они дорогие. Просто наши почвенно-климатические условия на порядок отличаются </w:t>
      </w:r>
      <w:proofErr w:type="gramStart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от</w:t>
      </w:r>
      <w:proofErr w:type="gramEnd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, </w:t>
      </w:r>
      <w:proofErr w:type="gramStart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</w:t>
      </w:r>
      <w:proofErr w:type="gramEnd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примеру, условий в Германии или Голландии, и они могут не понравиться генетике заморских сортов. Но если вы все-таки твердо настроены сажать на своих шести сотках чужеземный картофель, то не </w:t>
      </w:r>
      <w:proofErr w:type="gramStart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поленитесь</w:t>
      </w:r>
      <w:proofErr w:type="gramEnd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как минимум посмотреть о них отзывы во Всемирной паутине. </w:t>
      </w:r>
    </w:p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К тому же за рубежом нередко используются для посадки гибриды. В первый раз такие семена действительно не подведут и дадут богатый урожай, однако опять же неизвестно, как они поведут себя в дальнейшем, по мере </w:t>
      </w:r>
      <w:proofErr w:type="spellStart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приживания</w:t>
      </w:r>
      <w:proofErr w:type="spellEnd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к нашим широтам. </w:t>
      </w:r>
      <w:proofErr w:type="gramStart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Кроме того, можно по незнанию наткнуться на семенной материал, в генетике которых присутствуют </w:t>
      </w:r>
      <w:proofErr w:type="spellStart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генномодифицированные</w:t>
      </w:r>
      <w:proofErr w:type="spellEnd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организмы: если у нас в России пока действует запрет на ГМО, то в Америке они давно получили зеленый свет.</w:t>
      </w:r>
      <w:proofErr w:type="gramEnd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Вроде бы не доказано, что они вредны, но и никто не доказал, что они полезны. И если такой картофель не по вкусу даже колорадскому жуку, то этот факт однозначно заставляет задуматься. Поэтому я сторонник сортов отечественной селекции.</w:t>
      </w:r>
    </w:p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Еще один способ избавиться от болезнетворных вирусов и бактерий — яровизация. Это значит, что в течение 2-3 недель до посева при температуре 12-15 градусов семена картофеля должны, по сути, греться на солнышке, чтобы   позеленеть. В это время выделяется солонин — сильнейший яд, который является смертельно опасным не только для человека, но и для болезней, живущих в этом корнеплоде.  Всходы после такого «загара» получаются дружными и развиваются лучше. И, конечно же, необходимо 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 xml:space="preserve">обязательно перебрать семена, отделив больные и гнилые клубни от </w:t>
      </w:r>
      <w:proofErr w:type="gramStart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здоровых</w:t>
      </w:r>
      <w:proofErr w:type="gramEnd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. Кстати, во время сортировки старайтесь отбирать на семена картофелины примерно одного размера, в этом случае прорастание, развитие и созревание будут проходить, как по команде, да и обрабатывать кусты одинаковой высоты гораздо удобнее и приятнее.</w:t>
      </w:r>
    </w:p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Сажать семенной материал необходимо с небольшими ростками — размером пр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мерно 1-1,5 сантиметра. И к тому же нежелательно во время посадки картофеля перем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е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шивать один со</w:t>
      </w:r>
      <w:proofErr w:type="gramStart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рт с др</w:t>
      </w:r>
      <w:proofErr w:type="gramEnd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угим. Если вы на одном участке используете два или более сортов, то сажайте их строго по очереди: сначала, к примеру, несколько рядов Невского, потом полоса гатчинского сорта и т. д. Такая раскладка не случайна: у разных сортов периоды прорастания, вегетации и созревания тоже разные. Есть сорта раннеспелые, есть средн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е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спелые и позднеспелые. Поэтому если посадить их, как попало, равномерности посевов можете не ждать — одни кусты уже вытянутся, а другие еще только начнут выглядывать из земли; один сорт созреет, другой перезреет, а третий не поторопится поспевать. Соответственно, и периоды обработки для них разнятся, в том числе и от колорадского жука.</w:t>
      </w:r>
    </w:p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– Достаточно часто химические препараты оказываются бессильными против этого насекомого. Почему?</w:t>
      </w:r>
    </w:p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– Этому прожорливому жуку семейства листоедов присуще такое свойство, как пр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выкание. За </w:t>
      </w:r>
      <w:proofErr w:type="gramStart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последние</w:t>
      </w:r>
      <w:proofErr w:type="gramEnd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20 лет ничего фундаментального в борьбе с этим сельскохозя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й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ственным вредителем не придумано. И хотя этих средств на рынке немало, каждый год появляются все новые и новые яды, в них по-прежнему используются, как правило, 3-4 действующих вещества. К тому же сейчас в продаже много контрафактной продукции, в которых доза «угощения» для насекомого и вовсе слабенькая. Ошибка многих огородн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ков в том, что они ориентируются именно на название, а акцент нужно делать на наименование действующего вещества в его составе. Если каждый год работать с одним и тем же видом </w:t>
      </w:r>
      <w:proofErr w:type="gramStart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отравы</w:t>
      </w:r>
      <w:proofErr w:type="gramEnd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, то у жука постепенно вырабатывается к ней иммунитет, и воспр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имчивость к «лекарству» будет снижаться. Поэтому так важно эти препараты, точнее — действующее вещество, чередовать.</w:t>
      </w:r>
    </w:p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– А можно ли бороться с жуком из Колорадо без «химии»?</w:t>
      </w:r>
    </w:p>
    <w:p w:rsid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– Один из таких способов — использование провокационных посевов. К примеру, из целого массива огородов выделяется один участок (1-3 сотки) и проводится на нем ранний (за 2-3 недели до основной посадки) посев картофеля. Как только ботва немного подрастет, многие вылезшие из земли и проголодавшиеся за зиму вредители соберутся на «пиршество». Вот тут-то и нужно будет «попотчевать» их двойной дозой яда. Зачастую такой метод позволяет избавиться от значимой доли этих вредоносных насекомых.</w:t>
      </w:r>
    </w:p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– Интересный метод. Но согласитесь, он больше подходит для сельской местности, где земельные наделы расстилаются на 10 и даже 20 соток. А как быть тем, у кого огороды небольшие?</w:t>
      </w:r>
    </w:p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– В этом случае хороший эффект дает одновременная обработка химическими пр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е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парат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ми близлежащих картофельных посевов - соседям нужно договориться между собой и опрыскать все свои участки в течение одного вечера.</w:t>
      </w:r>
    </w:p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– Алексей Михайлович, помимо жука, настоящую головную боль уже многие годы вызывает у огородников фитофтора. Можно ли как-то избавиться от этой напасти?</w:t>
      </w:r>
    </w:p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– Фитофтороз — заболевание, </w:t>
      </w:r>
      <w:proofErr w:type="gramStart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поражающее</w:t>
      </w:r>
      <w:proofErr w:type="gramEnd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прежде всего культуры семейства па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леновых (помидоры, картофель), в наших краях оно развито очень сильно. И защититься от него можно в большей степени, к сожалению, с помощью химических препаратов. Таковых на сегодняшний день в продаже много, но покупать их нужно опять же не на рынках, а только в специализированных магазинах, фирмах. Хотя, народная мудрость тоже не обошла эту проблему стороной. Во время обработки семенного материала картофеля можно, к примеру, добавлять немного печной золы, которая в небольшом количестве, с ладошку, наряду с семенами этого корнеплода закладывается в каждую 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>ямку. Зола уничтожает микрофлору, скопившуюся на клубнях, кроме того, она отдает почве минеральные вещества.</w:t>
      </w:r>
    </w:p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 вот семена помидоров перед посадкой лучше замачивать в растворе борной или янтарной кислоты (пропорции указаны в инструкции). Марганцевый калий в данном случае не подойдет, так как здесь легко переборщить с концентрацией.</w:t>
      </w:r>
    </w:p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– Известно, что любое растение, в том числе и сельскохозяйственные культуры, з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бирают из земли необходимые им витамины и микроэлементы. Какие действенные рецепты могут помочь почве вернуть силы, а также оздоровить ее?</w:t>
      </w:r>
    </w:p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– Здесь нужно делать упор на ее химический состав, и в этом плане не помешала бы диагностика. В Управлении сельского хозяйства есть даже специалист-агрохимик, который может сделать анализ на кислотность почвы (PH), причем с выездом на место. Если кислотность завышенная – а картофель любит слабокислую почву, – необходимо проводить известкование: на участок завозится известь и перекапывается вместе с землей. Если же у почвы тяжелый механический состав (в этом случае она </w:t>
      </w:r>
      <w:proofErr w:type="gramStart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как-будто</w:t>
      </w:r>
      <w:proofErr w:type="gramEnd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жирная, пристает к лопате; когда высыхает, не рассыпается, а затвердевает большими комками), участок нуждается в песке. Хотя, определить качество почвы можно и по народным приметам. Если ваши «6 соток» облюбовал хвощ — это первый признак </w:t>
      </w:r>
      <w:proofErr w:type="spellStart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закисления</w:t>
      </w:r>
      <w:proofErr w:type="spellEnd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почвы, если же на участке ковром расстилается мокрец — значит, много влаги, и т.п.</w:t>
      </w:r>
    </w:p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Второй вариант — применение сложных минеральных удобрений. Но это более з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тратный способ, и при его использовании нужно обязательно учитывать, какие культуры в каких элементах нуждаются.</w:t>
      </w:r>
    </w:p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Также восстановить плодородие почвы помогает внесение перепревшего навоза и компоста (об устройстве компостных ям из органических отходов мы уже рассказывали на страницах нашей газеты — Авт.), делать это лучше осенью. После внесения органики участок тоже необходимо перекопать, чтобы в почве проходил процесс усвоения органических удобрений. Это более дешевый, а главное - действенный метод для улучшения состава почвы.</w:t>
      </w:r>
    </w:p>
    <w:p w:rsidR="003839A6" w:rsidRP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– Что делать тем, у кого нет навоза и в то же время нет возможности устроить на участке компостную яму?..</w:t>
      </w:r>
    </w:p>
    <w:p w:rsid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– ...Засеять свой земельный надел </w:t>
      </w:r>
      <w:proofErr w:type="spellStart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седеральными</w:t>
      </w:r>
      <w:proofErr w:type="spellEnd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культурами. Рожь, к примеру, </w:t>
      </w:r>
      <w:proofErr w:type="gramStart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т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личный</w:t>
      </w:r>
      <w:proofErr w:type="gramEnd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proofErr w:type="spellStart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фитопатоген</w:t>
      </w:r>
      <w:proofErr w:type="spellEnd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: ее корневая система выделяет вещества, которые погубят часть патогенных микроорганизмов. Кроме того что она обеззараживает почву, уничтожая болезни, частично улучшает и ее механический состав, дает </w:t>
      </w:r>
      <w:proofErr w:type="spellStart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легкоусваяемые</w:t>
      </w:r>
      <w:proofErr w:type="spellEnd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органические вещества, биологическую органическую массу. Сеять ее лучше сразу после уборки урожая картофеля (семена можно приобрести в фермерских хозяйствах). Впрочем, их можно даже не засевать, а пройти и разбросать руками, как это делали в стародавние времена, а потом заборонить. Спустя 2-3 месяца, незадолго до первых морозцев, участок необходимо вспахать. Кстати, сажать рожь нужно не только на картофельных, но и на остальных участках. А весной достаточно будет безотвальной обработки — фрезой или гребнем, технологических приемов тоже много. Таким же </w:t>
      </w:r>
      <w:proofErr w:type="spellStart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фитосанитаром</w:t>
      </w:r>
      <w:proofErr w:type="spellEnd"/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и органическим удобрением для наших широт является горчица - культура семейства крестоцветных.  </w:t>
      </w:r>
    </w:p>
    <w:p w:rsidR="003839A6" w:rsidRDefault="003839A6" w:rsidP="00383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 еще: очень важно давать участкам хотя бы в течение одного года отдыхать. Но это совсем не значит позволить им зарасти сорняками — нужно посеять ту же рожь или горчицу, либо, на крайний случай, посадить на этих грядах культуры другого семейства. Снова подчеркну: одна «семья» — одни и те же болезни, микроэлементы из почвы вытягиваются ими те же самые, и вредители тоже общие. Вспомните: как только колорадского жука лишают картофеля, он тут же набрасывается на помидоры, баклажаны, болгарский перец. А высадите культуры другого семейства — и всё заработает по-другому...</w:t>
      </w:r>
      <w:r w:rsidRPr="003839A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</w:r>
    </w:p>
    <w:p w:rsidR="00CF1A41" w:rsidRPr="003839A6" w:rsidRDefault="003839A6" w:rsidP="003839A6">
      <w:pPr>
        <w:rPr>
          <w:rFonts w:ascii="Times New Roman" w:hAnsi="Times New Roman" w:cs="Times New Roman"/>
          <w:sz w:val="24"/>
          <w:szCs w:val="24"/>
        </w:rPr>
      </w:pPr>
      <w:r w:rsidRPr="003839A6">
        <w:rPr>
          <w:rFonts w:ascii="Times New Roman" w:hAnsi="Times New Roman" w:cs="Times New Roman"/>
          <w:sz w:val="24"/>
          <w:szCs w:val="24"/>
        </w:rPr>
        <w:t> </w:t>
      </w:r>
      <w:hyperlink r:id="rId5" w:history="1">
        <w:r w:rsidRPr="00C5779A">
          <w:rPr>
            <w:rStyle w:val="a7"/>
            <w:rFonts w:ascii="Times New Roman" w:hAnsi="Times New Roman" w:cs="Times New Roman"/>
            <w:sz w:val="24"/>
            <w:szCs w:val="24"/>
          </w:rPr>
          <w:t>alekseyevsk.ru/</w:t>
        </w:r>
        <w:proofErr w:type="spellStart"/>
        <w:r w:rsidRPr="00C5779A">
          <w:rPr>
            <w:rStyle w:val="a7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9A6">
        <w:rPr>
          <w:rFonts w:ascii="Times New Roman" w:hAnsi="Times New Roman" w:cs="Times New Roman"/>
          <w:sz w:val="24"/>
          <w:szCs w:val="24"/>
        </w:rPr>
        <w:t xml:space="preserve">03.04.2015 </w:t>
      </w:r>
    </w:p>
    <w:sectPr w:rsidR="00CF1A41" w:rsidRPr="0038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38"/>
    <w:rsid w:val="003839A6"/>
    <w:rsid w:val="00703E84"/>
    <w:rsid w:val="00782F38"/>
    <w:rsid w:val="00C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9A6"/>
    <w:pPr>
      <w:spacing w:before="100" w:beforeAutospacing="1" w:after="225" w:line="240" w:lineRule="auto"/>
      <w:outlineLvl w:val="0"/>
    </w:pPr>
    <w:rPr>
      <w:rFonts w:ascii="Arial" w:eastAsia="Times New Roman" w:hAnsi="Arial" w:cs="Arial"/>
      <w:b/>
      <w:bCs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3839A6"/>
    <w:rPr>
      <w:rFonts w:ascii="Arial" w:eastAsia="Times New Roman" w:hAnsi="Arial" w:cs="Arial"/>
      <w:b/>
      <w:bCs/>
      <w:kern w:val="36"/>
      <w:sz w:val="33"/>
      <w:szCs w:val="33"/>
      <w:lang w:eastAsia="ru-RU"/>
    </w:rPr>
  </w:style>
  <w:style w:type="paragraph" w:customStyle="1" w:styleId="underhead1">
    <w:name w:val="under_head1"/>
    <w:basedOn w:val="a"/>
    <w:rsid w:val="003839A6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898989"/>
      <w:sz w:val="17"/>
      <w:szCs w:val="17"/>
      <w:lang w:eastAsia="ru-RU"/>
    </w:rPr>
  </w:style>
  <w:style w:type="character" w:styleId="a4">
    <w:name w:val="Strong"/>
    <w:basedOn w:val="a0"/>
    <w:uiPriority w:val="22"/>
    <w:qFormat/>
    <w:rsid w:val="003839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3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9A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839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9A6"/>
    <w:pPr>
      <w:spacing w:before="100" w:beforeAutospacing="1" w:after="225" w:line="240" w:lineRule="auto"/>
      <w:outlineLvl w:val="0"/>
    </w:pPr>
    <w:rPr>
      <w:rFonts w:ascii="Arial" w:eastAsia="Times New Roman" w:hAnsi="Arial" w:cs="Arial"/>
      <w:b/>
      <w:bCs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3839A6"/>
    <w:rPr>
      <w:rFonts w:ascii="Arial" w:eastAsia="Times New Roman" w:hAnsi="Arial" w:cs="Arial"/>
      <w:b/>
      <w:bCs/>
      <w:kern w:val="36"/>
      <w:sz w:val="33"/>
      <w:szCs w:val="33"/>
      <w:lang w:eastAsia="ru-RU"/>
    </w:rPr>
  </w:style>
  <w:style w:type="paragraph" w:customStyle="1" w:styleId="underhead1">
    <w:name w:val="under_head1"/>
    <w:basedOn w:val="a"/>
    <w:rsid w:val="003839A6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898989"/>
      <w:sz w:val="17"/>
      <w:szCs w:val="17"/>
      <w:lang w:eastAsia="ru-RU"/>
    </w:rPr>
  </w:style>
  <w:style w:type="character" w:styleId="a4">
    <w:name w:val="Strong"/>
    <w:basedOn w:val="a0"/>
    <w:uiPriority w:val="22"/>
    <w:qFormat/>
    <w:rsid w:val="003839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3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9A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839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70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77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45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0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3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lekseyevsk.ru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1685</Words>
  <Characters>9607</Characters>
  <Application>Microsoft Office Word</Application>
  <DocSecurity>0</DocSecurity>
  <Lines>80</Lines>
  <Paragraphs>22</Paragraphs>
  <ScaleCrop>false</ScaleCrop>
  <Company/>
  <LinksUpToDate>false</LinksUpToDate>
  <CharactersWithSpaces>11270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2015-04-06T06:20:00Z</dcterms:created>
  <dcterms:modified xsi:type="dcterms:W3CDTF">2015-04-06T06:47:00Z</dcterms:modified>
</cp:coreProperties>
</file>