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7B" w:rsidRPr="0024787B" w:rsidRDefault="0024787B" w:rsidP="00247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787B">
        <w:rPr>
          <w:rFonts w:ascii="Times New Roman" w:hAnsi="Times New Roman" w:cs="Times New Roman"/>
          <w:b/>
          <w:sz w:val="36"/>
          <w:szCs w:val="36"/>
        </w:rPr>
        <w:t xml:space="preserve">Развитие мясного скотоводства, свиноводства и </w:t>
      </w:r>
      <w:bookmarkStart w:id="0" w:name="_GoBack"/>
      <w:bookmarkEnd w:id="0"/>
      <w:r w:rsidRPr="0024787B">
        <w:rPr>
          <w:rFonts w:ascii="Times New Roman" w:hAnsi="Times New Roman" w:cs="Times New Roman"/>
          <w:b/>
          <w:sz w:val="36"/>
          <w:szCs w:val="36"/>
        </w:rPr>
        <w:t>птицеводства в стране</w:t>
      </w:r>
    </w:p>
    <w:p w:rsidR="0024787B" w:rsidRPr="0024787B" w:rsidRDefault="0024787B" w:rsidP="00247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В 2014 г. в рамках реализации мероприятий государственной программы на 2013-2020 гг. на развитие мясного скотоводства из средств федерального бюджета было выделено 5,43 </w:t>
      </w:r>
      <w:proofErr w:type="gramStart"/>
      <w:r w:rsidRPr="0024787B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24787B">
        <w:rPr>
          <w:rFonts w:ascii="Times New Roman" w:hAnsi="Times New Roman" w:cs="Times New Roman"/>
          <w:sz w:val="24"/>
          <w:szCs w:val="24"/>
        </w:rPr>
        <w:t xml:space="preserve"> руб. В том числе на племенное мясное скотоводство — 0,38 млрд руб., на экономически значимые региональные программы — 1,9 млрд руб., на возмещение части процентной ставки по инвестиционным кредитам на строительство и реконструкцию объектов мясног</w:t>
      </w:r>
      <w:r>
        <w:rPr>
          <w:rFonts w:ascii="Times New Roman" w:hAnsi="Times New Roman" w:cs="Times New Roman"/>
          <w:sz w:val="24"/>
          <w:szCs w:val="24"/>
        </w:rPr>
        <w:t>о скотоводства — 3,15 млрд руб.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С целью оказания государственной поддержки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в минувшем году отобрано 28 региональных программ по развитию мясного скотоводства.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По данным регионов России, субсидируются 390 инвестиционных кредитов (займов), направленных на развитие мясного скотоводства, на общую сумму 34 426 </w:t>
      </w:r>
      <w:proofErr w:type="gramStart"/>
      <w:r w:rsidRPr="0024787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24787B">
        <w:rPr>
          <w:rFonts w:ascii="Times New Roman" w:hAnsi="Times New Roman" w:cs="Times New Roman"/>
          <w:sz w:val="24"/>
          <w:szCs w:val="24"/>
        </w:rPr>
        <w:t xml:space="preserve"> руб. Комиссией по вопросам кредитования АПК Минсельхоза России отобрано 144 инвестиционных проекта на общую сумму кредитных средств 9 385 млн руб.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Указанные меры господдержки обеспечили дальнейшее развитие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мясного скотоводства и стабильный рост поголовья крупного рогатого скота специализированных мясных пород и помесных животных.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За указанный период эти показатели увеличили 52 региона. Наибольший прирост (107,3 тыс. голов) обеспечили хозяйства Брянской области. </w:t>
      </w:r>
      <w:proofErr w:type="gramStart"/>
      <w:r w:rsidRPr="0024787B">
        <w:rPr>
          <w:rFonts w:ascii="Times New Roman" w:hAnsi="Times New Roman" w:cs="Times New Roman"/>
          <w:sz w:val="24"/>
          <w:szCs w:val="24"/>
        </w:rPr>
        <w:t>Хорошие результаты достигнуты в Воронежской области — увеличение на 28,3 тыс. голов, в Калининградской области — на 13,7 тыс. голов, в Республике Северная Осетия-Алания — на 10,1 тыс. голов, в Самарской области — на 10,1 тыс. голов, в Ставропольском крае — на 9,7 тыс. голов.</w:t>
      </w:r>
      <w:proofErr w:type="gramEnd"/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>В России также динамично развивается свиноводство. В минувшем году производство свиней на убой в живом весе в сельскохозяйственных организациях составило 3 827,3 тыс. т. Это на 6% больше уровня 2013 г.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>Построено, реконструировано и введено в эксплуатацию 26 объектов по свиноводству. Комиссией по координации вопросов кредитования АПК рассмотрены и отобраны 98 инвестиционных проектов. Общий объем прироста свиней на убой в живом весе после ввода в эксплуатацию указанных объектов составил 588,7 тыс. т.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>В государственной программе 2013-2020 гг. предусмотрен комплекс мер защиты отечественных сельскохозяйственных товаропроизводителей свинины и продукции свиноводства. Сохранена возможность субсидирования из федерального бюджета процентных ставок по кредитам и займам на срок до 8 лет в размере 2/3 ставки рефинансирования по развитию свиноводства. Предусмотрены субсидии на реализацию мер по предупреждению распространения и ликвидации африканской чумы свиней на территории Российской Федерации.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>Но наиболее динамично развивающаяся отрасль животноводства в России — птицеводство. Более 60% всего мяса птицы производят новые современные предприятия. В настоящее время в расчете на душу населения производство мяса птицы составляет 26,7 кг. На внутреннем рынке птицеводческой продукции самообеспеченность за счет собственного производства уже достигнута: доля импорта мяса птицы в минувшем году — всего около 10%.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>Растет доля производства на убой нетрадиционных видов птицы. В общем объеме производства мяса птицы их доля — около 4%. Кроме того, в 2014 г. увеличилось производство мяса мускусных уток, цесарок, фазанов, перепелов и страусов.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Производство птицы на убой в живом весе составило более 5 </w:t>
      </w:r>
      <w:proofErr w:type="gramStart"/>
      <w:r w:rsidRPr="0024787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24787B">
        <w:rPr>
          <w:rFonts w:ascii="Times New Roman" w:hAnsi="Times New Roman" w:cs="Times New Roman"/>
          <w:sz w:val="24"/>
          <w:szCs w:val="24"/>
        </w:rPr>
        <w:t xml:space="preserve"> т, рост производства на 5%. Производство яиц — на уровне 41 млрд штук. Россия в полном объеме обеспечивает существующую потребность за счет собственного производства.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Племенная база в птицеводстве — основной фактор эффективного ведения отрасли. Именно это определяет потенциальные возможности производства продукции, которые могут быть </w:t>
      </w:r>
      <w:r w:rsidRPr="0024787B">
        <w:rPr>
          <w:rFonts w:ascii="Times New Roman" w:hAnsi="Times New Roman" w:cs="Times New Roman"/>
          <w:sz w:val="24"/>
          <w:szCs w:val="24"/>
        </w:rPr>
        <w:lastRenderedPageBreak/>
        <w:t>реализованы при соответствующих технологических условиях кормления и содержания сельскохозяйственных животных.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В настоящее время племенная база в России представлена 131 организацией по племенному птицеводству различных направлений продуктивности — куры яичные и мясные, гуси, индейки, утки, перепела, цесарки, содержащиеся в племенных заводах, репродукторах и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генофондных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хозяйствах. Качественные показатели продукции птицеводства приближаются к мировым.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Недостатками функционирования и развития племенного птицеводства являются неразвитая технически современная база для ведения селекционной работы с птицей на мировом уровне, а также недостаточный уровень специализации племенных хозяйств с учётом направления продуктивности и осуществления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-племенной работы для целей гибридизации. Не оптимизировано соотношение племенного поголовья к потребностям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пользовательного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птицеводства. В связи с этим еще не преодолена зависимость от импортных поставок племенной продукции, особенно мясного направления.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Для выполнения задач по наращиванию объемов производства продукции птицеводства, обеспечению продовольственной безопасности и нивелированию рисков осуществляемых поставок генетического материала из-за рубежа Минсельхозом России ведется работа по созданию дополнительных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-генетических центров: по бройлерному птицеводству,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индейководству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и по яичной птице.</w:t>
      </w:r>
    </w:p>
    <w:p w:rsidR="0024787B" w:rsidRPr="0024787B" w:rsidRDefault="0024787B" w:rsidP="00247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7B">
        <w:rPr>
          <w:rFonts w:ascii="Times New Roman" w:hAnsi="Times New Roman" w:cs="Times New Roman"/>
          <w:sz w:val="24"/>
          <w:szCs w:val="24"/>
        </w:rPr>
        <w:t xml:space="preserve">Реализация мероприятий по созданию дополнительных и модернизации существующих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-генетических центров позволит обеспечить 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по племенной продукции (материалу), иметь условия для получения и разведения исходных пород и линий, совершенствования их племенных и продуктивных качеств. Это станет основой успешного развития племенного птицеводства, а также повышения конкурентоспособности отрасли на </w:t>
      </w:r>
      <w:proofErr w:type="gramStart"/>
      <w:r w:rsidRPr="0024787B">
        <w:rPr>
          <w:rFonts w:ascii="Times New Roman" w:hAnsi="Times New Roman" w:cs="Times New Roman"/>
          <w:sz w:val="24"/>
          <w:szCs w:val="24"/>
        </w:rPr>
        <w:t>отечественном</w:t>
      </w:r>
      <w:proofErr w:type="gramEnd"/>
      <w:r w:rsidRPr="0024787B">
        <w:rPr>
          <w:rFonts w:ascii="Times New Roman" w:hAnsi="Times New Roman" w:cs="Times New Roman"/>
          <w:sz w:val="24"/>
          <w:szCs w:val="24"/>
        </w:rPr>
        <w:t xml:space="preserve"> и мировых рынках.</w:t>
      </w:r>
    </w:p>
    <w:p w:rsidR="0024787B" w:rsidRDefault="0024787B" w:rsidP="0024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EE" w:rsidRPr="0024787B" w:rsidRDefault="0024787B" w:rsidP="0024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787B">
        <w:rPr>
          <w:rFonts w:ascii="Times New Roman" w:hAnsi="Times New Roman" w:cs="Times New Roman"/>
          <w:sz w:val="24"/>
          <w:szCs w:val="24"/>
        </w:rPr>
        <w:t>Подготовлено ФГБУ «</w:t>
      </w:r>
      <w:proofErr w:type="spellStart"/>
      <w:r w:rsidRPr="0024787B">
        <w:rPr>
          <w:rFonts w:ascii="Times New Roman" w:hAnsi="Times New Roman" w:cs="Times New Roman"/>
          <w:sz w:val="24"/>
          <w:szCs w:val="24"/>
        </w:rPr>
        <w:t>Спеццентручет</w:t>
      </w:r>
      <w:proofErr w:type="spellEnd"/>
      <w:r w:rsidRPr="0024787B">
        <w:rPr>
          <w:rFonts w:ascii="Times New Roman" w:hAnsi="Times New Roman" w:cs="Times New Roman"/>
          <w:sz w:val="24"/>
          <w:szCs w:val="24"/>
        </w:rPr>
        <w:t xml:space="preserve"> в АПК» по материалам Минсельхоза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7B">
        <w:rPr>
          <w:rFonts w:ascii="Times New Roman" w:hAnsi="Times New Roman" w:cs="Times New Roman"/>
          <w:sz w:val="24"/>
          <w:szCs w:val="24"/>
        </w:rPr>
        <w:t>12.01.2015</w:t>
      </w:r>
    </w:p>
    <w:sectPr w:rsidR="00FB58EE" w:rsidRPr="0024787B" w:rsidSect="0024787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7B"/>
    <w:rsid w:val="0024787B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2015-01-14T10:58:00Z</dcterms:created>
  <dcterms:modified xsi:type="dcterms:W3CDTF">2015-01-14T11:00:00Z</dcterms:modified>
</cp:coreProperties>
</file>