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3F" w:rsidRPr="00C7333F" w:rsidRDefault="00C7333F" w:rsidP="00C733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333F">
        <w:rPr>
          <w:rFonts w:ascii="Times New Roman" w:hAnsi="Times New Roman" w:cs="Times New Roman"/>
          <w:b/>
          <w:sz w:val="32"/>
          <w:szCs w:val="32"/>
        </w:rPr>
        <w:t>Томские ученые разработали кормовую добавку для увеличения привеса телят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33F">
        <w:rPr>
          <w:rFonts w:ascii="Times New Roman" w:hAnsi="Times New Roman" w:cs="Times New Roman"/>
          <w:sz w:val="24"/>
          <w:szCs w:val="24"/>
        </w:rPr>
        <w:t xml:space="preserve">Новая кормовая добавка создана на основе продуктов переработки дикорастущих ягод. 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33F">
        <w:rPr>
          <w:rFonts w:ascii="Times New Roman" w:hAnsi="Times New Roman" w:cs="Times New Roman"/>
          <w:sz w:val="24"/>
          <w:szCs w:val="24"/>
        </w:rPr>
        <w:t>Действие добавки направлено на увеличение прироста живой массы и оздоровление молодняка крупного рогатого скота, сообщает Аграрный центр Томской области.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33F">
        <w:rPr>
          <w:rFonts w:ascii="Times New Roman" w:hAnsi="Times New Roman" w:cs="Times New Roman"/>
          <w:sz w:val="24"/>
          <w:szCs w:val="24"/>
        </w:rPr>
        <w:t>Для изучения эффективности обогащенной кормовой подкормки сотрудники кафедры охотоведения и зоотехнии Томского сельскохозяйственного института провели ряд экспериментов на базе племенного хозяйства ЗАО «</w:t>
      </w:r>
      <w:proofErr w:type="spellStart"/>
      <w:r w:rsidRPr="00C7333F">
        <w:rPr>
          <w:rFonts w:ascii="Times New Roman" w:hAnsi="Times New Roman" w:cs="Times New Roman"/>
          <w:sz w:val="24"/>
          <w:szCs w:val="24"/>
        </w:rPr>
        <w:t>Дубровское</w:t>
      </w:r>
      <w:proofErr w:type="spellEnd"/>
      <w:r w:rsidRPr="00C7333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C7333F">
        <w:rPr>
          <w:rFonts w:ascii="Times New Roman" w:hAnsi="Times New Roman" w:cs="Times New Roman"/>
          <w:sz w:val="24"/>
          <w:szCs w:val="24"/>
        </w:rPr>
        <w:t>Кожевниковского</w:t>
      </w:r>
      <w:proofErr w:type="spellEnd"/>
      <w:r w:rsidRPr="00C7333F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33F">
        <w:rPr>
          <w:rFonts w:ascii="Times New Roman" w:hAnsi="Times New Roman" w:cs="Times New Roman"/>
          <w:sz w:val="24"/>
          <w:szCs w:val="24"/>
        </w:rPr>
        <w:t>В ходе проведения исследований в рационах кормления животных опытных групп применялась обогащенная кормовая добавка с содержанием отходов дикорастущих ягод: клюквы, черники, смо</w:t>
      </w:r>
      <w:bookmarkStart w:id="0" w:name="_GoBack"/>
      <w:bookmarkEnd w:id="0"/>
      <w:r w:rsidRPr="00C7333F">
        <w:rPr>
          <w:rFonts w:ascii="Times New Roman" w:hAnsi="Times New Roman" w:cs="Times New Roman"/>
          <w:sz w:val="24"/>
          <w:szCs w:val="24"/>
        </w:rPr>
        <w:t>родины красной, брусники, богатых каротином, витаминами</w:t>
      </w:r>
      <w:proofErr w:type="gramStart"/>
      <w:r w:rsidRPr="00C7333F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7333F">
        <w:rPr>
          <w:rFonts w:ascii="Times New Roman" w:hAnsi="Times New Roman" w:cs="Times New Roman"/>
          <w:sz w:val="24"/>
          <w:szCs w:val="24"/>
        </w:rPr>
        <w:t xml:space="preserve"> и С, легкорастворимыми углеводами и жирами.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33F">
        <w:rPr>
          <w:rFonts w:ascii="Times New Roman" w:hAnsi="Times New Roman" w:cs="Times New Roman"/>
          <w:sz w:val="24"/>
          <w:szCs w:val="24"/>
        </w:rPr>
        <w:t>Экспериментальная проверка проводилась в зимний период, когда отмечается существенный недостаток витаминов и сахара, что отрицательно сказывается на продуктивности молодняка крупного рогатого скота.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33F">
        <w:rPr>
          <w:rFonts w:ascii="Times New Roman" w:hAnsi="Times New Roman" w:cs="Times New Roman"/>
          <w:sz w:val="24"/>
          <w:szCs w:val="24"/>
        </w:rPr>
        <w:t>Были сформированы три модульные группы, первая из которых выступала в качестве контрольной. Под наблюдение взяли 30 трехмесячных телят. Эксперимент продолжался до достижения ими шестимесячного возраста.</w:t>
      </w:r>
    </w:p>
    <w:p w:rsidR="00C7333F" w:rsidRP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333F">
        <w:rPr>
          <w:rFonts w:ascii="Times New Roman" w:hAnsi="Times New Roman" w:cs="Times New Roman"/>
          <w:sz w:val="24"/>
          <w:szCs w:val="24"/>
        </w:rPr>
        <w:t>Скармливание кормовой добавки телятам в третьей опытной группе в количестве 1 кг, второй – 0,4 кг в рационе способствовало нормализации в сыворотке крови животных опытных групп каротина, витамина</w:t>
      </w:r>
      <w:proofErr w:type="gramStart"/>
      <w:r w:rsidRPr="00C7333F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7333F">
        <w:rPr>
          <w:rFonts w:ascii="Times New Roman" w:hAnsi="Times New Roman" w:cs="Times New Roman"/>
          <w:sz w:val="24"/>
          <w:szCs w:val="24"/>
        </w:rPr>
        <w:t>, общего белка, глюкозы. В итоге это обеспечило увеличение среднесуточного прироста живой массы в третьей группе на 18,2 %; во второй – на 32,9 %. И как результат позволило снизить себестоимость на 1 кг живой массы теленка на 11,6%-20,1% и увеличить рентабельность продукции на 13,8 и 26,5% соответственно.</w:t>
      </w:r>
    </w:p>
    <w:p w:rsidR="00C7333F" w:rsidRDefault="00C7333F" w:rsidP="00C73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9A1" w:rsidRPr="00C7333F" w:rsidRDefault="00C7333F" w:rsidP="00C7333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7333F">
        <w:rPr>
          <w:rFonts w:ascii="Times New Roman" w:hAnsi="Times New Roman" w:cs="Times New Roman"/>
          <w:sz w:val="24"/>
          <w:szCs w:val="24"/>
          <w:lang w:val="en-US"/>
        </w:rPr>
        <w:t xml:space="preserve">www.agroxxi.ru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декабря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 </w:t>
      </w:r>
    </w:p>
    <w:sectPr w:rsidR="00CA59A1" w:rsidRPr="00C7333F" w:rsidSect="00C733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3F"/>
    <w:rsid w:val="00C7333F"/>
    <w:rsid w:val="00CA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3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1</cp:revision>
  <dcterms:created xsi:type="dcterms:W3CDTF">2014-12-11T05:26:00Z</dcterms:created>
  <dcterms:modified xsi:type="dcterms:W3CDTF">2014-12-11T05:28:00Z</dcterms:modified>
</cp:coreProperties>
</file>