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7C" w:rsidRDefault="00F9777C" w:rsidP="00F9777C">
      <w:pPr>
        <w:pStyle w:val="ConsPlusNormal"/>
        <w:jc w:val="right"/>
        <w:outlineLvl w:val="0"/>
      </w:pPr>
      <w:r>
        <w:t>Утвержден</w:t>
      </w:r>
    </w:p>
    <w:p w:rsidR="00F9777C" w:rsidRDefault="00F9777C" w:rsidP="00F9777C">
      <w:pPr>
        <w:pStyle w:val="ConsPlusNormal"/>
        <w:jc w:val="right"/>
      </w:pPr>
      <w:r>
        <w:t>постановлением</w:t>
      </w:r>
    </w:p>
    <w:p w:rsidR="00F9777C" w:rsidRDefault="00F9777C" w:rsidP="00F9777C">
      <w:pPr>
        <w:pStyle w:val="ConsPlusNormal"/>
        <w:jc w:val="right"/>
      </w:pPr>
      <w:r>
        <w:t>Кабинета Министров</w:t>
      </w:r>
    </w:p>
    <w:p w:rsidR="00F9777C" w:rsidRDefault="00F9777C" w:rsidP="00F9777C">
      <w:pPr>
        <w:pStyle w:val="ConsPlusNormal"/>
        <w:jc w:val="right"/>
      </w:pPr>
      <w:r>
        <w:t>Республики Татарстан</w:t>
      </w:r>
    </w:p>
    <w:p w:rsidR="00F9777C" w:rsidRDefault="00F9777C" w:rsidP="00F9777C">
      <w:pPr>
        <w:pStyle w:val="ConsPlusNormal"/>
        <w:jc w:val="right"/>
      </w:pPr>
      <w:r>
        <w:t>от 21 ноября 2017 г. N 893</w:t>
      </w:r>
    </w:p>
    <w:p w:rsidR="00482A20" w:rsidRDefault="00482A20">
      <w:bookmarkStart w:id="0" w:name="_GoBack"/>
      <w:bookmarkEnd w:id="0"/>
    </w:p>
    <w:p w:rsidR="00F9777C" w:rsidRDefault="00F9777C" w:rsidP="00F9777C">
      <w:pPr>
        <w:pStyle w:val="ConsPlusTitle"/>
        <w:jc w:val="center"/>
      </w:pPr>
      <w:r>
        <w:t>ПОРЯДОК</w:t>
      </w:r>
    </w:p>
    <w:p w:rsidR="00F9777C" w:rsidRDefault="00F9777C" w:rsidP="00F9777C">
      <w:pPr>
        <w:pStyle w:val="ConsPlusTitle"/>
        <w:jc w:val="center"/>
      </w:pPr>
      <w:r>
        <w:t>ПРОВЕДЕНИЯ РЕСПУБЛИКАНСКОГО КОНКУРСА "</w:t>
      </w:r>
      <w:proofErr w:type="gramStart"/>
      <w:r>
        <w:t>ЛУЧШИЙ</w:t>
      </w:r>
      <w:proofErr w:type="gramEnd"/>
      <w:r>
        <w:t xml:space="preserve"> ГЛАВА</w:t>
      </w:r>
    </w:p>
    <w:p w:rsidR="00F9777C" w:rsidRDefault="00F9777C" w:rsidP="00F9777C">
      <w:pPr>
        <w:pStyle w:val="ConsPlusTitle"/>
        <w:jc w:val="center"/>
      </w:pPr>
      <w:r>
        <w:t>СЕЛЬСКОГО ПОСЕЛЕНИЯ ПО РАЗВИТИЮ МАЛЫХ ФОРМ ХОЗЯЙСТВОВАНИЯ</w:t>
      </w:r>
    </w:p>
    <w:p w:rsidR="00F9777C" w:rsidRDefault="00F9777C" w:rsidP="00F9777C">
      <w:pPr>
        <w:pStyle w:val="ConsPlusTitle"/>
        <w:jc w:val="center"/>
      </w:pPr>
      <w:r>
        <w:t>В АГРОПРОМЫШЛЕННОМ КОМПЛЕКСЕ РЕСПУБЛИКИ ТАТАРСТАН"</w:t>
      </w:r>
    </w:p>
    <w:p w:rsidR="00F9777C" w:rsidRDefault="00F9777C" w:rsidP="00F9777C">
      <w:pPr>
        <w:pStyle w:val="ConsPlusNormal"/>
        <w:rPr>
          <w:sz w:val="24"/>
          <w:szCs w:val="24"/>
        </w:rPr>
      </w:pPr>
    </w:p>
    <w:p w:rsidR="00F9777C" w:rsidRDefault="00F9777C" w:rsidP="00F9777C">
      <w:pPr>
        <w:pStyle w:val="ConsPlusNormal"/>
        <w:jc w:val="both"/>
      </w:pPr>
    </w:p>
    <w:p w:rsidR="00F9777C" w:rsidRDefault="00F9777C" w:rsidP="00F9777C">
      <w:pPr>
        <w:pStyle w:val="ConsPlusTitle"/>
        <w:jc w:val="center"/>
        <w:outlineLvl w:val="1"/>
      </w:pPr>
      <w:r>
        <w:t>I. Общие положения</w:t>
      </w:r>
    </w:p>
    <w:p w:rsidR="00F9777C" w:rsidRDefault="00F9777C" w:rsidP="00F9777C">
      <w:pPr>
        <w:pStyle w:val="ConsPlusNormal"/>
        <w:jc w:val="both"/>
      </w:pPr>
    </w:p>
    <w:p w:rsidR="00F9777C" w:rsidRDefault="00F9777C" w:rsidP="00F9777C">
      <w:pPr>
        <w:pStyle w:val="ConsPlusNormal"/>
        <w:ind w:firstLine="540"/>
        <w:jc w:val="both"/>
      </w:pPr>
      <w:r>
        <w:t>1.1. Настоящий Порядок определяет механизм проведения республиканского конкурса "Лучший глава сельского поселения по развитию малых форм хозяйствования в агропромышленном комплексе Республики Татарстан".</w:t>
      </w:r>
    </w:p>
    <w:p w:rsidR="00F9777C" w:rsidRDefault="00F9777C" w:rsidP="00F9777C">
      <w:pPr>
        <w:pStyle w:val="ConsPlusNormal"/>
        <w:spacing w:before="200"/>
        <w:ind w:firstLine="540"/>
        <w:jc w:val="both"/>
      </w:pPr>
      <w:proofErr w:type="gramStart"/>
      <w:r>
        <w:t xml:space="preserve">Под сельским поселением в настоящем Порядке понимается один или несколько объединенных общей территорией сельских населенных пунктов, в которых местное самоуправление осуществляется населением непосредственно и (или) через выборные и иные органы местного самоуправления в соответствии с Федеральным </w:t>
      </w:r>
      <w:hyperlink r:id="rId5" w:tooltip="Федеральный закон от 06.10.2003 N 131-ФЗ (ред. от 29.12.2020) &quot;Об общих принципах организации местного самоуправления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F9777C" w:rsidRDefault="00F9777C" w:rsidP="00F9777C">
      <w:pPr>
        <w:pStyle w:val="ConsPlusNormal"/>
        <w:spacing w:before="200"/>
        <w:ind w:firstLine="540"/>
        <w:jc w:val="both"/>
      </w:pPr>
      <w:r>
        <w:t>Для целей настоящего Порядка к числу малых форм хозяйствования относятся: граждане, ведущие личное подсобное хозяйство, крестьянские (фермерские) хозяйства, индивидуальные предприниматели, ведущие деятельность в сфере сельского хозяйства на территории данного сельского поселения, сельскохозяйственные потребительские кооперативы.</w:t>
      </w:r>
    </w:p>
    <w:p w:rsidR="00F9777C" w:rsidRDefault="00F9777C" w:rsidP="00F9777C">
      <w:pPr>
        <w:pStyle w:val="ConsPlusNormal"/>
        <w:spacing w:before="200"/>
        <w:ind w:firstLine="540"/>
        <w:jc w:val="both"/>
      </w:pPr>
      <w:bookmarkStart w:id="1" w:name="Par815"/>
      <w:bookmarkEnd w:id="1"/>
      <w:r>
        <w:t>1.2. Конкурс проводится в целях выявления и поощрения лучших глав сельских поселений, вносящих существенный вклад в развитие малых форм хозяйствования в агропромышленном комплексе Республики Татарстан, повышения имиджа глав сельских поселений и пропаганды передового опыта работы в области местного самоуправления.</w:t>
      </w:r>
    </w:p>
    <w:p w:rsidR="00F9777C" w:rsidRDefault="00F9777C" w:rsidP="00F9777C">
      <w:pPr>
        <w:pStyle w:val="ConsPlusNormal"/>
        <w:spacing w:before="200"/>
        <w:ind w:firstLine="540"/>
        <w:jc w:val="both"/>
      </w:pPr>
      <w:r>
        <w:t>1.3. Отбор глав сельских поселений проводится ежегодно на конкурсной основе.</w:t>
      </w:r>
    </w:p>
    <w:p w:rsidR="00F9777C" w:rsidRDefault="00F9777C" w:rsidP="00F9777C">
      <w:pPr>
        <w:pStyle w:val="ConsPlusNormal"/>
        <w:spacing w:before="200"/>
        <w:ind w:firstLine="540"/>
        <w:jc w:val="both"/>
      </w:pPr>
      <w:r>
        <w:t>1.4. Организатором конкурсного отбора является Министерство сельского хозяйства и продовольствия Республики Татарстан (далее - Министерство).</w:t>
      </w:r>
    </w:p>
    <w:p w:rsidR="00F9777C" w:rsidRDefault="00F9777C" w:rsidP="00F9777C">
      <w:pPr>
        <w:pStyle w:val="ConsPlusNormal"/>
        <w:spacing w:before="200"/>
        <w:ind w:firstLine="540"/>
        <w:jc w:val="both"/>
      </w:pPr>
      <w:r>
        <w:t>1.5. Победителям конкурсного отбора выплачивается вознаграждение.</w:t>
      </w:r>
    </w:p>
    <w:p w:rsidR="00F9777C" w:rsidRDefault="00F9777C" w:rsidP="00F9777C">
      <w:pPr>
        <w:pStyle w:val="ConsPlusNormal"/>
        <w:spacing w:before="200"/>
        <w:ind w:firstLine="540"/>
        <w:jc w:val="both"/>
      </w:pPr>
      <w:r>
        <w:t>1.6. Размер вознаграждения составляет 100,0 тыс. рублей на каждого победителя.</w:t>
      </w:r>
    </w:p>
    <w:p w:rsidR="00F9777C" w:rsidRDefault="00F9777C" w:rsidP="00F9777C">
      <w:pPr>
        <w:pStyle w:val="ConsPlusNormal"/>
        <w:spacing w:before="200"/>
        <w:ind w:firstLine="540"/>
        <w:jc w:val="both"/>
      </w:pPr>
      <w:r>
        <w:t>Оформление налоговой декларации и перечисление налога на доходы физических лиц с перечисленного вознаграждения осуществляется Министерством.</w:t>
      </w:r>
    </w:p>
    <w:p w:rsidR="00F9777C" w:rsidRDefault="00F9777C" w:rsidP="00F9777C">
      <w:pPr>
        <w:pStyle w:val="ConsPlusNormal"/>
        <w:spacing w:before="200"/>
        <w:ind w:firstLine="540"/>
        <w:jc w:val="both"/>
      </w:pPr>
      <w:r>
        <w:t>1.7. Количество получателей вознаграждений - не более 25 в год.</w:t>
      </w:r>
    </w:p>
    <w:p w:rsidR="00F9777C" w:rsidRDefault="00F9777C" w:rsidP="00F9777C">
      <w:pPr>
        <w:pStyle w:val="ConsPlusNormal"/>
        <w:spacing w:before="200"/>
        <w:ind w:firstLine="540"/>
        <w:jc w:val="both"/>
      </w:pPr>
      <w:r>
        <w:t xml:space="preserve">1.8. Предоставление вознаграждений осуществляется в пределах бюджетных ассигнований, предусмотренных в законе Республики Татарстан о бюджете Республики Татарстан на соответствующий финансовый год и на плановый период, и лимитов бюджетных обязательств, доведенных в установленном порядке до Министерства как до получателя бюджетных средств, на цели, указанные в </w:t>
      </w:r>
      <w:hyperlink w:anchor="Par815" w:tooltip="1.2. Конкурс проводится в целях выявления и поощрения лучших глав сельских поселений, вносящих существенный вклад в развитие малых форм хозяйствования в агропромышленном комплексе Республики Татарстан, повышения имиджа глав сельских поселений и пропаганды передового опыта работы в области местного самоуправления.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F9777C" w:rsidRDefault="00F9777C" w:rsidP="00F9777C">
      <w:pPr>
        <w:pStyle w:val="ConsPlusNormal"/>
        <w:jc w:val="both"/>
      </w:pPr>
    </w:p>
    <w:p w:rsidR="00F9777C" w:rsidRDefault="00F9777C" w:rsidP="00F9777C">
      <w:pPr>
        <w:pStyle w:val="ConsPlusTitle"/>
        <w:jc w:val="center"/>
        <w:outlineLvl w:val="1"/>
      </w:pPr>
      <w:r>
        <w:t>II. Условия участия в конкурсном отборе</w:t>
      </w:r>
    </w:p>
    <w:p w:rsidR="00F9777C" w:rsidRDefault="00F9777C" w:rsidP="00F9777C">
      <w:pPr>
        <w:pStyle w:val="ConsPlusNormal"/>
        <w:jc w:val="both"/>
      </w:pPr>
    </w:p>
    <w:p w:rsidR="00F9777C" w:rsidRDefault="00F9777C" w:rsidP="00F9777C">
      <w:pPr>
        <w:pStyle w:val="ConsPlusNormal"/>
        <w:ind w:firstLine="540"/>
        <w:jc w:val="both"/>
      </w:pPr>
      <w:r>
        <w:t>2.1. К участию в конкурсе допускаются главы сельских поселений:</w:t>
      </w:r>
    </w:p>
    <w:p w:rsidR="00F9777C" w:rsidRDefault="00F9777C" w:rsidP="00F9777C">
      <w:pPr>
        <w:pStyle w:val="ConsPlusNormal"/>
        <w:spacing w:before="200"/>
        <w:ind w:firstLine="540"/>
        <w:jc w:val="both"/>
      </w:pPr>
      <w:r>
        <w:t>имеющие непрерывный стаж работы на должности главы сельского поселения не менее одного года на момент подачи документов на конкурс;</w:t>
      </w:r>
    </w:p>
    <w:p w:rsidR="00F9777C" w:rsidRDefault="00F9777C" w:rsidP="00F9777C">
      <w:pPr>
        <w:pStyle w:val="ConsPlusNormal"/>
        <w:spacing w:before="200"/>
        <w:ind w:firstLine="540"/>
        <w:jc w:val="both"/>
      </w:pPr>
      <w:r>
        <w:t xml:space="preserve">не имеющие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</w:t>
      </w:r>
      <w:r>
        <w:lastRenderedPageBreak/>
        <w:t>Федерации о налогах и сборах, на дату, не превышающую 15 рабочих дней до даты представления заявок на участие в конкурсном отборе;</w:t>
      </w:r>
    </w:p>
    <w:p w:rsidR="00F9777C" w:rsidRDefault="00F9777C" w:rsidP="00F9777C">
      <w:pPr>
        <w:pStyle w:val="ConsPlusNormal"/>
        <w:spacing w:before="200"/>
        <w:ind w:firstLine="540"/>
        <w:jc w:val="both"/>
      </w:pPr>
      <w:r>
        <w:t>не имеющие снижения условного поголовья скота в личных подсобных хозяйствах в текущем отчетном периоде по сравнению с предыдущим годом (за полный календарный год).</w:t>
      </w:r>
    </w:p>
    <w:p w:rsidR="00F9777C" w:rsidRDefault="00F9777C" w:rsidP="00F9777C">
      <w:pPr>
        <w:pStyle w:val="ConsPlusNormal"/>
        <w:spacing w:before="200"/>
        <w:ind w:firstLine="540"/>
        <w:jc w:val="both"/>
      </w:pPr>
      <w:r>
        <w:t>2.2. Повторное участие глав сельских поселений, победивших в конкурсном отборе, допускается не ранее чем через три года.</w:t>
      </w:r>
    </w:p>
    <w:p w:rsidR="00F9777C" w:rsidRDefault="00F9777C" w:rsidP="00F9777C">
      <w:pPr>
        <w:pStyle w:val="ConsPlusNormal"/>
        <w:jc w:val="both"/>
      </w:pPr>
    </w:p>
    <w:p w:rsidR="00F9777C" w:rsidRDefault="00F9777C" w:rsidP="00F9777C">
      <w:pPr>
        <w:pStyle w:val="ConsPlusTitle"/>
        <w:jc w:val="center"/>
        <w:outlineLvl w:val="1"/>
      </w:pPr>
      <w:r>
        <w:t>III. Порядок формирования и деятельности</w:t>
      </w:r>
    </w:p>
    <w:p w:rsidR="00F9777C" w:rsidRDefault="00F9777C" w:rsidP="00F9777C">
      <w:pPr>
        <w:pStyle w:val="ConsPlusTitle"/>
        <w:jc w:val="center"/>
      </w:pPr>
      <w:r>
        <w:t>конкурсной комиссии</w:t>
      </w:r>
    </w:p>
    <w:p w:rsidR="00F9777C" w:rsidRDefault="00F9777C" w:rsidP="00F9777C">
      <w:pPr>
        <w:pStyle w:val="ConsPlusNormal"/>
        <w:jc w:val="both"/>
      </w:pPr>
    </w:p>
    <w:p w:rsidR="00F9777C" w:rsidRDefault="00F9777C" w:rsidP="00F9777C">
      <w:pPr>
        <w:pStyle w:val="ConsPlusNormal"/>
        <w:ind w:firstLine="540"/>
        <w:jc w:val="both"/>
      </w:pPr>
      <w:r>
        <w:t>3.1. Анализ и оценка документов, представленных в Министерство, проводится конкурсной комиссией, состав которой утверждается Министерством. Конкурсная комиссия формируется из числа руководящего состава Министерства, руководителей организаций агропромышленного комплекса и руководителей общественных организаций (по согласованию).</w:t>
      </w:r>
    </w:p>
    <w:p w:rsidR="00F9777C" w:rsidRDefault="00F9777C" w:rsidP="00F9777C">
      <w:pPr>
        <w:pStyle w:val="ConsPlusNormal"/>
        <w:spacing w:before="200"/>
        <w:ind w:firstLine="540"/>
        <w:jc w:val="both"/>
      </w:pPr>
      <w:r>
        <w:t>3.2. Конкурсная комиссия состоит из председателя, заместителя председателя, секретаря и членов конкурсной комиссии.</w:t>
      </w:r>
    </w:p>
    <w:p w:rsidR="00F9777C" w:rsidRDefault="00F9777C" w:rsidP="00F9777C">
      <w:pPr>
        <w:pStyle w:val="ConsPlusNormal"/>
        <w:spacing w:before="200"/>
        <w:ind w:firstLine="540"/>
        <w:jc w:val="both"/>
      </w:pPr>
      <w:r>
        <w:t>Членами конкурсной комиссии не могут быть лица, лично заинтересованные в результатах конкурсного отбора.</w:t>
      </w:r>
    </w:p>
    <w:p w:rsidR="00F9777C" w:rsidRDefault="00F9777C" w:rsidP="00F9777C">
      <w:pPr>
        <w:pStyle w:val="ConsPlusNormal"/>
        <w:spacing w:before="200"/>
        <w:ind w:firstLine="540"/>
        <w:jc w:val="both"/>
      </w:pPr>
      <w:r>
        <w:t>3.3. Председатель конкурсной комиссии:</w:t>
      </w:r>
    </w:p>
    <w:p w:rsidR="00F9777C" w:rsidRDefault="00F9777C" w:rsidP="00F9777C">
      <w:pPr>
        <w:pStyle w:val="ConsPlusNormal"/>
        <w:spacing w:before="200"/>
        <w:ind w:firstLine="540"/>
        <w:jc w:val="both"/>
      </w:pPr>
      <w:r>
        <w:t>организует деятельность конкурсной комиссии в соответствии с его задачами;</w:t>
      </w:r>
    </w:p>
    <w:p w:rsidR="00F9777C" w:rsidRDefault="00F9777C" w:rsidP="00F9777C">
      <w:pPr>
        <w:pStyle w:val="ConsPlusNormal"/>
        <w:spacing w:before="200"/>
        <w:ind w:firstLine="540"/>
        <w:jc w:val="both"/>
      </w:pPr>
      <w:r>
        <w:t>определяет место, время проведения и повестку дня заседаний конкурсной комиссии.</w:t>
      </w:r>
    </w:p>
    <w:p w:rsidR="00F9777C" w:rsidRDefault="00F9777C" w:rsidP="00F9777C">
      <w:pPr>
        <w:pStyle w:val="ConsPlusNormal"/>
        <w:spacing w:before="200"/>
        <w:ind w:firstLine="540"/>
        <w:jc w:val="both"/>
      </w:pPr>
      <w:r>
        <w:t>3.4. Заместитель председателя конкурсной комиссии в случаях отсутствия председателя конкурсной комиссии и по его поручению проводит заседания конкурсной комиссии.</w:t>
      </w:r>
    </w:p>
    <w:p w:rsidR="00F9777C" w:rsidRDefault="00F9777C" w:rsidP="00F9777C">
      <w:pPr>
        <w:pStyle w:val="ConsPlusNormal"/>
        <w:spacing w:before="200"/>
        <w:ind w:firstLine="540"/>
        <w:jc w:val="both"/>
      </w:pPr>
      <w:r>
        <w:t xml:space="preserve">3.5. Секретарь конкурсной комиссии </w:t>
      </w:r>
      <w:proofErr w:type="gramStart"/>
      <w:r>
        <w:t>формирует перечень вопросов для рассмотрения на заседаниях и осуществляет</w:t>
      </w:r>
      <w:proofErr w:type="gramEnd"/>
      <w:r>
        <w:t xml:space="preserve"> оформление протоколов заседаний.</w:t>
      </w:r>
    </w:p>
    <w:p w:rsidR="00F9777C" w:rsidRDefault="00F9777C" w:rsidP="00F9777C">
      <w:pPr>
        <w:pStyle w:val="ConsPlusNormal"/>
        <w:spacing w:before="200"/>
        <w:ind w:firstLine="540"/>
        <w:jc w:val="both"/>
      </w:pPr>
      <w:r>
        <w:t>3.6. Члены конкурсной комиссии:</w:t>
      </w:r>
    </w:p>
    <w:p w:rsidR="00F9777C" w:rsidRDefault="00F9777C" w:rsidP="00F9777C">
      <w:pPr>
        <w:pStyle w:val="ConsPlusNormal"/>
        <w:spacing w:before="200"/>
        <w:ind w:firstLine="540"/>
        <w:jc w:val="both"/>
      </w:pPr>
      <w:r>
        <w:t>проверяют соответствие глав сельских поселений и представленных ими документов требованиям настоящего Порядка;</w:t>
      </w:r>
    </w:p>
    <w:p w:rsidR="00F9777C" w:rsidRDefault="00F9777C" w:rsidP="00F9777C">
      <w:pPr>
        <w:pStyle w:val="ConsPlusNormal"/>
        <w:spacing w:before="200"/>
        <w:ind w:firstLine="540"/>
        <w:jc w:val="both"/>
      </w:pPr>
      <w:r>
        <w:t>по представленным заявкам глав сельских поселений формируют листы рейтинговых оценок, проставляют количество баллов;</w:t>
      </w:r>
    </w:p>
    <w:p w:rsidR="00F9777C" w:rsidRDefault="00F9777C" w:rsidP="00F9777C">
      <w:pPr>
        <w:pStyle w:val="ConsPlusNormal"/>
        <w:spacing w:before="200"/>
        <w:ind w:firstLine="540"/>
        <w:jc w:val="both"/>
      </w:pPr>
      <w:r>
        <w:t>осуществляют общий подсчет количества баллов с занесением в листы рейтинговых оценок.</w:t>
      </w:r>
    </w:p>
    <w:p w:rsidR="00F9777C" w:rsidRDefault="00F9777C" w:rsidP="00F9777C">
      <w:pPr>
        <w:pStyle w:val="ConsPlusNormal"/>
        <w:spacing w:before="200"/>
        <w:ind w:firstLine="540"/>
        <w:jc w:val="both"/>
      </w:pPr>
      <w:r>
        <w:t>3.7. Конкурсная комиссия в своей деятельности руководствуется настоящим Порядком.</w:t>
      </w:r>
    </w:p>
    <w:p w:rsidR="00F9777C" w:rsidRDefault="00F9777C" w:rsidP="00F9777C">
      <w:pPr>
        <w:pStyle w:val="ConsPlusNormal"/>
        <w:spacing w:before="200"/>
        <w:ind w:firstLine="540"/>
        <w:jc w:val="both"/>
      </w:pPr>
      <w:r>
        <w:t>3.8. Основными задачами конкурсной комиссии являются:</w:t>
      </w:r>
    </w:p>
    <w:p w:rsidR="00F9777C" w:rsidRDefault="00F9777C" w:rsidP="00F9777C">
      <w:pPr>
        <w:pStyle w:val="ConsPlusNormal"/>
        <w:spacing w:before="200"/>
        <w:ind w:firstLine="540"/>
        <w:jc w:val="both"/>
      </w:pPr>
      <w:r>
        <w:t xml:space="preserve">анализ </w:t>
      </w:r>
      <w:proofErr w:type="gramStart"/>
      <w:r>
        <w:t>результатов комплексной оценки эффективности деятельности глав сельских поселений</w:t>
      </w:r>
      <w:proofErr w:type="gramEnd"/>
      <w:r>
        <w:t>;</w:t>
      </w:r>
    </w:p>
    <w:p w:rsidR="00F9777C" w:rsidRDefault="00F9777C" w:rsidP="00F9777C">
      <w:pPr>
        <w:pStyle w:val="ConsPlusNormal"/>
        <w:spacing w:before="200"/>
        <w:ind w:firstLine="540"/>
        <w:jc w:val="both"/>
      </w:pPr>
      <w:r>
        <w:t>подведение итогов и определение победителей конкурса.</w:t>
      </w:r>
    </w:p>
    <w:p w:rsidR="00F9777C" w:rsidRDefault="00F9777C" w:rsidP="00F9777C">
      <w:pPr>
        <w:pStyle w:val="ConsPlusNormal"/>
        <w:spacing w:before="200"/>
        <w:ind w:firstLine="540"/>
        <w:jc w:val="both"/>
      </w:pPr>
      <w:r>
        <w:t>3.9. Работа конкурсной комиссии осуществляется в форме заседаний. Заседание считается правомочным, если на нем присутствуют более половины от общего числа членов конкурсной комиссии.</w:t>
      </w:r>
    </w:p>
    <w:p w:rsidR="00F9777C" w:rsidRDefault="00F9777C" w:rsidP="00F9777C">
      <w:pPr>
        <w:pStyle w:val="ConsPlusNormal"/>
        <w:spacing w:before="200"/>
        <w:ind w:firstLine="540"/>
        <w:jc w:val="both"/>
      </w:pPr>
      <w:r>
        <w:t xml:space="preserve">3.10. Решения конкурсной комиссии принимаются путем подсчета количества баллов по сформированным комиссией листам рейтинговых оценок глав сельских поселений от наибольшего к </w:t>
      </w:r>
      <w:proofErr w:type="gramStart"/>
      <w:r>
        <w:t>наименьшему</w:t>
      </w:r>
      <w:proofErr w:type="gramEnd"/>
      <w:r>
        <w:t>. По итогам подсчета формируется перечень лучших глав сельских поселений (не более 25), набравших максимальное количество баллов (далее - победители), который утверждается протоколом заседания конкурсной комиссии.</w:t>
      </w:r>
    </w:p>
    <w:p w:rsidR="00F9777C" w:rsidRDefault="00F9777C" w:rsidP="00F9777C">
      <w:pPr>
        <w:pStyle w:val="ConsPlusNormal"/>
        <w:spacing w:before="200"/>
        <w:ind w:firstLine="540"/>
        <w:jc w:val="both"/>
      </w:pPr>
      <w:r>
        <w:t xml:space="preserve">При наличии нескольких претендентов, получивших равное количество итоговых баллов, </w:t>
      </w:r>
      <w:r>
        <w:lastRenderedPageBreak/>
        <w:t>вознаграждение предоставляется претенденту, заявка которого имеет более ранний срок регистрации в журнале регистрации заявок.</w:t>
      </w:r>
    </w:p>
    <w:p w:rsidR="00F9777C" w:rsidRDefault="00F9777C" w:rsidP="00F9777C">
      <w:pPr>
        <w:pStyle w:val="ConsPlusNormal"/>
        <w:spacing w:before="200"/>
        <w:ind w:firstLine="540"/>
        <w:jc w:val="both"/>
      </w:pPr>
      <w:r>
        <w:t>3.11. Решение конкурсной комиссии оформляется протоколом заседания.</w:t>
      </w:r>
    </w:p>
    <w:p w:rsidR="00F9777C" w:rsidRDefault="00F9777C" w:rsidP="00F9777C">
      <w:pPr>
        <w:pStyle w:val="ConsPlusNormal"/>
        <w:spacing w:before="200"/>
        <w:ind w:firstLine="540"/>
        <w:jc w:val="both"/>
      </w:pPr>
      <w:r>
        <w:t>3.12. Протокол заседания конкурсной комиссии подписывается председателем или его заместителем, секретарем и членами конкурсной комиссии, присутствующими на заседании, в пятидневный срок, исчисляемый в рабочих днях, со дня проведения заседания.</w:t>
      </w:r>
    </w:p>
    <w:p w:rsidR="00F9777C" w:rsidRDefault="00F9777C" w:rsidP="00F9777C">
      <w:pPr>
        <w:pStyle w:val="ConsPlusNormal"/>
        <w:spacing w:before="200"/>
        <w:ind w:firstLine="540"/>
        <w:jc w:val="both"/>
      </w:pPr>
      <w:r>
        <w:t xml:space="preserve">После подписания протокола заседания Министерство принимает решение о </w:t>
      </w:r>
      <w:proofErr w:type="gramStart"/>
      <w:r>
        <w:t>предоставлении</w:t>
      </w:r>
      <w:proofErr w:type="gramEnd"/>
      <w:r>
        <w:t xml:space="preserve"> вознаграждений либо об отказе в предоставлении вознаграждений, в течение пяти рабочих дней издает приказ об утверждении результатов конкурсного отбора.</w:t>
      </w:r>
    </w:p>
    <w:p w:rsidR="00F9777C" w:rsidRDefault="00F9777C" w:rsidP="00F9777C">
      <w:pPr>
        <w:pStyle w:val="ConsPlusNormal"/>
        <w:jc w:val="both"/>
      </w:pPr>
    </w:p>
    <w:p w:rsidR="00F9777C" w:rsidRDefault="00F9777C" w:rsidP="00F9777C">
      <w:pPr>
        <w:pStyle w:val="ConsPlusTitle"/>
        <w:jc w:val="center"/>
        <w:outlineLvl w:val="1"/>
      </w:pPr>
      <w:r>
        <w:t>IV. Порядок проведения конкурсного отбора и предоставления</w:t>
      </w:r>
    </w:p>
    <w:p w:rsidR="00F9777C" w:rsidRDefault="00F9777C" w:rsidP="00F9777C">
      <w:pPr>
        <w:pStyle w:val="ConsPlusTitle"/>
        <w:jc w:val="center"/>
      </w:pPr>
      <w:r>
        <w:t>вознаграждений</w:t>
      </w:r>
    </w:p>
    <w:p w:rsidR="00F9777C" w:rsidRDefault="00F9777C" w:rsidP="00F9777C">
      <w:pPr>
        <w:pStyle w:val="ConsPlusNormal"/>
        <w:jc w:val="both"/>
      </w:pPr>
    </w:p>
    <w:p w:rsidR="00F9777C" w:rsidRDefault="00F9777C" w:rsidP="00F9777C">
      <w:pPr>
        <w:pStyle w:val="ConsPlusNormal"/>
        <w:ind w:firstLine="540"/>
        <w:jc w:val="both"/>
      </w:pPr>
      <w:r>
        <w:t xml:space="preserve">4.1. Информация о </w:t>
      </w:r>
      <w:proofErr w:type="gramStart"/>
      <w:r>
        <w:t>сроках</w:t>
      </w:r>
      <w:proofErr w:type="gramEnd"/>
      <w:r>
        <w:t>, условиях проведения и об итогах конкурса размещается на официальном сайте Министерства в информационно-телекоммуникационной сети "Интернет" в составе государственной информационной системы Республики Татарстан "Официальный портал Республики Татарстан" в разделе "Гранты фермерам, сельхозкооперативам и субсидии ЛПХ" (далее - официальный сайт Министерства).</w:t>
      </w:r>
    </w:p>
    <w:p w:rsidR="00F9777C" w:rsidRDefault="00F9777C" w:rsidP="00F9777C">
      <w:pPr>
        <w:pStyle w:val="ConsPlusNormal"/>
        <w:spacing w:before="200"/>
        <w:ind w:firstLine="540"/>
        <w:jc w:val="both"/>
      </w:pPr>
      <w:r>
        <w:t xml:space="preserve">4.2. Главы сельских поселений в течение 15 дней после размещения информации о конкурсе подают документы в Министерство в соответствии с </w:t>
      </w:r>
      <w:hyperlink w:anchor="Par864" w:tooltip="4.4. Для участия в конкурсном отборе главы сельских поселений подают следующие документы:" w:history="1">
        <w:r>
          <w:rPr>
            <w:color w:val="0000FF"/>
          </w:rPr>
          <w:t>пунктом 4.4</w:t>
        </w:r>
      </w:hyperlink>
      <w:r>
        <w:t xml:space="preserve"> настоящего Порядка.</w:t>
      </w:r>
    </w:p>
    <w:p w:rsidR="00F9777C" w:rsidRDefault="00F9777C" w:rsidP="00F9777C">
      <w:pPr>
        <w:pStyle w:val="ConsPlusNormal"/>
        <w:spacing w:before="200"/>
        <w:ind w:firstLine="540"/>
        <w:jc w:val="both"/>
      </w:pPr>
      <w:r>
        <w:t>4.3. Глава сельского поселения может подать только одну заявку и несет ответственность за достоверность представляемых документов. По итогам проведения конкурса документы не возвращаются.</w:t>
      </w:r>
    </w:p>
    <w:p w:rsidR="00F9777C" w:rsidRDefault="00F9777C" w:rsidP="00F9777C">
      <w:pPr>
        <w:pStyle w:val="ConsPlusNormal"/>
        <w:spacing w:before="200"/>
        <w:ind w:firstLine="540"/>
        <w:jc w:val="both"/>
      </w:pPr>
      <w:bookmarkStart w:id="2" w:name="Par864"/>
      <w:bookmarkEnd w:id="2"/>
      <w:r>
        <w:t>4.4. Для участия в конкурсном отборе главы сельских поселений подают следующие документы:</w:t>
      </w:r>
    </w:p>
    <w:p w:rsidR="00F9777C" w:rsidRDefault="00F9777C" w:rsidP="00F9777C">
      <w:pPr>
        <w:pStyle w:val="ConsPlusNormal"/>
        <w:spacing w:before="200"/>
        <w:ind w:firstLine="540"/>
        <w:jc w:val="both"/>
      </w:pPr>
      <w:bookmarkStart w:id="3" w:name="Par865"/>
      <w:bookmarkEnd w:id="3"/>
      <w:r>
        <w:t>4.4.1. Заявку на участие в конкурсе по форме, утвержденной приказом Министерства;</w:t>
      </w:r>
    </w:p>
    <w:p w:rsidR="00F9777C" w:rsidRDefault="00F9777C" w:rsidP="00F9777C">
      <w:pPr>
        <w:pStyle w:val="ConsPlusNormal"/>
        <w:spacing w:before="200"/>
        <w:ind w:firstLine="540"/>
        <w:jc w:val="both"/>
      </w:pPr>
      <w:r>
        <w:t>4.4.2. Копию паспорта гражданина Российской Федерации - главы сельского поселения;</w:t>
      </w:r>
    </w:p>
    <w:p w:rsidR="00F9777C" w:rsidRDefault="00F9777C" w:rsidP="00F9777C">
      <w:pPr>
        <w:pStyle w:val="ConsPlusNormal"/>
        <w:spacing w:before="200"/>
        <w:ind w:firstLine="540"/>
        <w:jc w:val="both"/>
      </w:pPr>
      <w:r>
        <w:t>4.4.3. Копию идентификационного номера налогоплательщика - главы сельского поселения;</w:t>
      </w:r>
    </w:p>
    <w:p w:rsidR="00F9777C" w:rsidRDefault="00F9777C" w:rsidP="00F9777C">
      <w:pPr>
        <w:pStyle w:val="ConsPlusNormal"/>
        <w:spacing w:before="200"/>
        <w:ind w:firstLine="540"/>
        <w:jc w:val="both"/>
      </w:pPr>
      <w:bookmarkStart w:id="4" w:name="Par868"/>
      <w:bookmarkEnd w:id="4"/>
      <w:r>
        <w:t>4.4.4. Копию решения Совета депутатов сельского поселения об избрании главы сельского поселения - главы администрации сельского поселения;</w:t>
      </w:r>
    </w:p>
    <w:p w:rsidR="00F9777C" w:rsidRDefault="00F9777C" w:rsidP="00F9777C">
      <w:pPr>
        <w:pStyle w:val="ConsPlusNormal"/>
        <w:spacing w:before="200"/>
        <w:ind w:firstLine="540"/>
        <w:jc w:val="both"/>
      </w:pPr>
      <w:r>
        <w:t xml:space="preserve">4.4.5. Информацию о поголовье скота у граждан, ведущих личное подсобное хозяйство, на основании </w:t>
      </w:r>
      <w:proofErr w:type="gramStart"/>
      <w:r>
        <w:t>которой</w:t>
      </w:r>
      <w:proofErr w:type="gramEnd"/>
      <w:r>
        <w:t xml:space="preserve"> сформирован официальный статистический отчет за два предыдущих года и на последнюю отчетную дату;</w:t>
      </w:r>
    </w:p>
    <w:p w:rsidR="00F9777C" w:rsidRDefault="00F9777C" w:rsidP="00F9777C">
      <w:pPr>
        <w:pStyle w:val="ConsPlusNormal"/>
        <w:spacing w:before="200"/>
        <w:ind w:firstLine="540"/>
        <w:jc w:val="both"/>
      </w:pPr>
      <w:r>
        <w:t>4.4.6. Информационную карту участника конкурса за два предыдущих полных года и на отчетный квартал текущего года, заверенную исполнительным комитетом муниципального района Республики Татарстан, по форме, утвержденной приказом Министерства;</w:t>
      </w:r>
    </w:p>
    <w:p w:rsidR="00F9777C" w:rsidRDefault="00F9777C" w:rsidP="00F9777C">
      <w:pPr>
        <w:pStyle w:val="ConsPlusNormal"/>
        <w:spacing w:before="200"/>
        <w:ind w:firstLine="540"/>
        <w:jc w:val="both"/>
      </w:pPr>
      <w:bookmarkStart w:id="5" w:name="Par871"/>
      <w:bookmarkEnd w:id="5"/>
      <w:r>
        <w:t>4.4.7. Согласие на обработку персональных данных по форме, утвержденной приказом Министерства;</w:t>
      </w:r>
    </w:p>
    <w:p w:rsidR="00F9777C" w:rsidRDefault="00F9777C" w:rsidP="00F9777C">
      <w:pPr>
        <w:pStyle w:val="ConsPlusNormal"/>
        <w:spacing w:before="200"/>
        <w:ind w:firstLine="540"/>
        <w:jc w:val="both"/>
      </w:pPr>
      <w:r>
        <w:t>4.4.8. По собственной инициативе справку налогового органа,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В случае если указанный документ не представлен по собственной инициативе, Министерство запрашивает ее в порядке межведомственного информационного взаимодействия.</w:t>
      </w:r>
    </w:p>
    <w:p w:rsidR="00F9777C" w:rsidRDefault="00F9777C" w:rsidP="00F977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" w:tooltip="Постановление КМ РТ от 30.12.2020 N 1247 &quot;О внесении изменений в постановление Кабинета Министров Республики Татарстан от 21.11.2017 N 893 &quot;О мерах государственной поддержки кадрового обеспечения агропромышленного комплекса за счет средств бюджета Республики Татарстан&quot;{КонсультантПлюс}" w:history="1">
        <w:r>
          <w:rPr>
            <w:color w:val="0000FF"/>
          </w:rPr>
          <w:t>Постановления</w:t>
        </w:r>
      </w:hyperlink>
      <w:r>
        <w:t xml:space="preserve"> КМ РТ от 30.12.2020 N 1247)</w:t>
      </w:r>
    </w:p>
    <w:p w:rsidR="00F9777C" w:rsidRDefault="00F9777C" w:rsidP="00F9777C">
      <w:pPr>
        <w:pStyle w:val="ConsPlusNormal"/>
        <w:spacing w:before="200"/>
        <w:ind w:firstLine="540"/>
        <w:jc w:val="both"/>
      </w:pPr>
      <w:r>
        <w:t>4.5. Ответственность за достоверность сведений и подлинность представленных документов возлагается на главу сельского поселения.</w:t>
      </w:r>
    </w:p>
    <w:p w:rsidR="00F9777C" w:rsidRDefault="00F9777C" w:rsidP="00F9777C">
      <w:pPr>
        <w:pStyle w:val="ConsPlusNormal"/>
        <w:spacing w:before="200"/>
        <w:ind w:firstLine="540"/>
        <w:jc w:val="both"/>
      </w:pPr>
      <w:r>
        <w:t xml:space="preserve">Документы, указанные в </w:t>
      </w:r>
      <w:hyperlink w:anchor="Par865" w:tooltip="4.4.1. Заявку на участие в конкурсе по форме, утвержденной приказом Министерства;" w:history="1">
        <w:r>
          <w:rPr>
            <w:color w:val="0000FF"/>
          </w:rPr>
          <w:t>пунктах 4.4.1</w:t>
        </w:r>
      </w:hyperlink>
      <w:r>
        <w:t xml:space="preserve">, </w:t>
      </w:r>
      <w:hyperlink w:anchor="Par868" w:tooltip="4.4.4. Копию решения Совета депутатов сельского поселения об избрании главы сельского поселения - главы администрации сельского поселения;" w:history="1">
        <w:r>
          <w:rPr>
            <w:color w:val="0000FF"/>
          </w:rPr>
          <w:t>4.4.4</w:t>
        </w:r>
      </w:hyperlink>
      <w:r>
        <w:t xml:space="preserve"> - </w:t>
      </w:r>
      <w:hyperlink w:anchor="Par871" w:tooltip="4.4.7. Согласие на обработку персональных данных по форме, утвержденной приказом Министерства;" w:history="1">
        <w:r>
          <w:rPr>
            <w:color w:val="0000FF"/>
          </w:rPr>
          <w:t>4.4.7</w:t>
        </w:r>
      </w:hyperlink>
      <w:r>
        <w:t xml:space="preserve"> настоящего Порядка, должны быть </w:t>
      </w:r>
      <w:proofErr w:type="gramStart"/>
      <w:r>
        <w:t>подписаны главой сельского поселения и заверены</w:t>
      </w:r>
      <w:proofErr w:type="gramEnd"/>
      <w:r>
        <w:t xml:space="preserve"> печатью исполнительного комитета сельского </w:t>
      </w:r>
      <w:r>
        <w:lastRenderedPageBreak/>
        <w:t>поселения. Подчистки и исправления не допускаются, за исключением исправлений, скрепленных печатью и заверенных подписью главы сельского поселения.</w:t>
      </w:r>
    </w:p>
    <w:p w:rsidR="00F9777C" w:rsidRDefault="00F9777C" w:rsidP="00F9777C">
      <w:pPr>
        <w:pStyle w:val="ConsPlusNormal"/>
        <w:spacing w:before="200"/>
        <w:ind w:firstLine="540"/>
        <w:jc w:val="both"/>
      </w:pPr>
      <w:r>
        <w:t xml:space="preserve">4.6. Документы регистрируются в день поступления с указанием времени и даты в журнале регистрации заявок, который нумеруется, </w:t>
      </w:r>
      <w:proofErr w:type="gramStart"/>
      <w:r>
        <w:t>прошнуровывается и скрепляется</w:t>
      </w:r>
      <w:proofErr w:type="gramEnd"/>
      <w:r>
        <w:t xml:space="preserve"> печатью Министерства.</w:t>
      </w:r>
    </w:p>
    <w:p w:rsidR="00F9777C" w:rsidRDefault="00F9777C" w:rsidP="00F9777C">
      <w:pPr>
        <w:pStyle w:val="ConsPlusNormal"/>
        <w:spacing w:before="200"/>
        <w:ind w:firstLine="540"/>
        <w:jc w:val="both"/>
      </w:pPr>
      <w:r>
        <w:t xml:space="preserve">4.7. Документы представляются в Министерство в бумажном виде, сформированные в отдельную канцелярскую папку в последовательности согласно </w:t>
      </w:r>
      <w:hyperlink w:anchor="Par864" w:tooltip="4.4. Для участия в конкурсном отборе главы сельских поселений подают следующие документы:" w:history="1">
        <w:r>
          <w:rPr>
            <w:color w:val="0000FF"/>
          </w:rPr>
          <w:t>пункту 4.4</w:t>
        </w:r>
      </w:hyperlink>
      <w:r>
        <w:t xml:space="preserve"> настоящего Порядка.</w:t>
      </w:r>
    </w:p>
    <w:p w:rsidR="00F9777C" w:rsidRDefault="00F9777C" w:rsidP="00F9777C">
      <w:pPr>
        <w:pStyle w:val="ConsPlusNormal"/>
        <w:spacing w:before="200"/>
        <w:ind w:firstLine="540"/>
        <w:jc w:val="both"/>
      </w:pPr>
      <w:r>
        <w:t>Все расходы по подготовке конкурсной заявки несет заявитель.</w:t>
      </w:r>
    </w:p>
    <w:p w:rsidR="00F9777C" w:rsidRDefault="00F9777C" w:rsidP="00F9777C">
      <w:pPr>
        <w:pStyle w:val="ConsPlusNormal"/>
        <w:spacing w:before="200"/>
        <w:ind w:firstLine="540"/>
        <w:jc w:val="both"/>
      </w:pPr>
      <w:r>
        <w:t xml:space="preserve">4.8. Комиссия </w:t>
      </w:r>
      <w:proofErr w:type="gramStart"/>
      <w:r>
        <w:t>рассматривает представленные документы участников конкурса и подводит</w:t>
      </w:r>
      <w:proofErr w:type="gramEnd"/>
      <w:r>
        <w:t xml:space="preserve"> итоги в срок не более 10 рабочих дней со дня окончания приема заявок.</w:t>
      </w:r>
    </w:p>
    <w:p w:rsidR="00F9777C" w:rsidRDefault="00F9777C" w:rsidP="00F9777C">
      <w:pPr>
        <w:pStyle w:val="ConsPlusNormal"/>
        <w:spacing w:before="200"/>
        <w:ind w:firstLine="540"/>
        <w:jc w:val="both"/>
      </w:pPr>
      <w:r>
        <w:t>4.9. Основаниями для отказа главам сельских поселений в участии в конкурсном отборе являются:</w:t>
      </w:r>
    </w:p>
    <w:p w:rsidR="00F9777C" w:rsidRDefault="00F9777C" w:rsidP="00F9777C">
      <w:pPr>
        <w:pStyle w:val="ConsPlusNormal"/>
        <w:spacing w:before="200"/>
        <w:ind w:firstLine="540"/>
        <w:jc w:val="both"/>
      </w:pPr>
      <w:r>
        <w:t>представление неполного комплекта документов или их несоответствие требованиям настоящего Порядка;</w:t>
      </w:r>
    </w:p>
    <w:p w:rsidR="00F9777C" w:rsidRDefault="00F9777C" w:rsidP="00F9777C">
      <w:pPr>
        <w:pStyle w:val="ConsPlusNormal"/>
        <w:spacing w:before="200"/>
        <w:ind w:firstLine="540"/>
        <w:jc w:val="both"/>
      </w:pPr>
      <w:r>
        <w:t>недостоверность представленной заявителем информации;</w:t>
      </w:r>
    </w:p>
    <w:p w:rsidR="00F9777C" w:rsidRDefault="00F9777C" w:rsidP="00F9777C">
      <w:pPr>
        <w:pStyle w:val="ConsPlusNormal"/>
        <w:spacing w:before="200"/>
        <w:ind w:firstLine="540"/>
        <w:jc w:val="both"/>
      </w:pPr>
      <w:r>
        <w:t>несоответствие заявителя требованиям и условиям настоящего Порядка;</w:t>
      </w:r>
    </w:p>
    <w:p w:rsidR="00F9777C" w:rsidRDefault="00F9777C" w:rsidP="00F9777C">
      <w:pPr>
        <w:pStyle w:val="ConsPlusNormal"/>
        <w:spacing w:before="200"/>
        <w:ind w:firstLine="540"/>
        <w:jc w:val="both"/>
      </w:pPr>
      <w:r>
        <w:t>истечение срока приема конкурсных заявок.</w:t>
      </w:r>
    </w:p>
    <w:p w:rsidR="00F9777C" w:rsidRDefault="00F9777C" w:rsidP="00F9777C">
      <w:pPr>
        <w:pStyle w:val="ConsPlusNormal"/>
        <w:spacing w:before="200"/>
        <w:ind w:firstLine="540"/>
        <w:jc w:val="both"/>
      </w:pPr>
      <w:r>
        <w:t>4.10. Конкурсный отбор осуществляется по следующим критериям:</w:t>
      </w:r>
    </w:p>
    <w:p w:rsidR="00F9777C" w:rsidRDefault="00F9777C" w:rsidP="00F9777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99"/>
        <w:gridCol w:w="1928"/>
        <w:gridCol w:w="1020"/>
      </w:tblGrid>
      <w:tr w:rsidR="00F9777C" w:rsidTr="005F6B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center"/>
            </w:pPr>
            <w:r>
              <w:t>Оценка в баллах</w:t>
            </w:r>
          </w:p>
        </w:tc>
      </w:tr>
      <w:tr w:rsidR="00F9777C" w:rsidTr="005F6B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center"/>
            </w:pPr>
            <w:r>
              <w:t>4</w:t>
            </w:r>
          </w:p>
        </w:tc>
      </w:tr>
      <w:tr w:rsidR="00F9777C" w:rsidTr="005F6B4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both"/>
            </w:pPr>
            <w:r>
              <w:t>Стаж работы на должности главы сельского поселения (полных лет согласно копии решения Совета депутатов сельского поселения об избрании главы сельского поселения - главы администрации сельского поселения)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center"/>
            </w:pPr>
            <w:r>
              <w:t>до 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center"/>
            </w:pPr>
            <w:r>
              <w:t>1</w:t>
            </w:r>
          </w:p>
        </w:tc>
      </w:tr>
      <w:tr w:rsidR="00F9777C" w:rsidTr="005F6B4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both"/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center"/>
            </w:pPr>
            <w:r>
              <w:t>от 3 до 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center"/>
            </w:pPr>
            <w:r>
              <w:t>3</w:t>
            </w:r>
          </w:p>
        </w:tc>
      </w:tr>
      <w:tr w:rsidR="00F9777C" w:rsidTr="005F6B4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both"/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center"/>
            </w:pPr>
            <w:r>
              <w:t>свыше 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center"/>
            </w:pPr>
            <w:r>
              <w:t>5</w:t>
            </w:r>
          </w:p>
        </w:tc>
      </w:tr>
      <w:tr w:rsidR="00F9777C" w:rsidTr="005F6B4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both"/>
            </w:pPr>
            <w:proofErr w:type="gramStart"/>
            <w:r>
              <w:t xml:space="preserve">Налоговые и неналоговые доходы сельского поселения на 1 жителя, рублей (сумма налоговых и неналоговых доходов сельского поселения за последний отчетный период согласно данным финансового органа муниципального образования по форме N 0503317 "Отчет об использовании консолидированного бюджета по сельским поселениям" код строки 010/численность населения сельского поселения согласно данным из электронной </w:t>
            </w:r>
            <w:proofErr w:type="spellStart"/>
            <w:r>
              <w:t>похозяйственной</w:t>
            </w:r>
            <w:proofErr w:type="spellEnd"/>
            <w:r>
              <w:t xml:space="preserve"> книги за соответствующий отчетный период)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center"/>
            </w:pPr>
            <w:r>
              <w:t>до 1 000,0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center"/>
            </w:pPr>
            <w:r>
              <w:t>1</w:t>
            </w:r>
          </w:p>
        </w:tc>
      </w:tr>
      <w:tr w:rsidR="00F9777C" w:rsidTr="005F6B4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both"/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center"/>
            </w:pPr>
            <w:r>
              <w:t>от 1 001,0</w:t>
            </w:r>
          </w:p>
          <w:p w:rsidR="00F9777C" w:rsidRDefault="00F9777C" w:rsidP="005F6B40">
            <w:pPr>
              <w:pStyle w:val="ConsPlusNormal"/>
              <w:jc w:val="center"/>
            </w:pPr>
            <w:r>
              <w:t>до 2 000,0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center"/>
            </w:pPr>
            <w:r>
              <w:t>3</w:t>
            </w:r>
          </w:p>
        </w:tc>
      </w:tr>
      <w:tr w:rsidR="00F9777C" w:rsidTr="005F6B4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both"/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center"/>
            </w:pPr>
            <w:r>
              <w:t>свыше 2 001,0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center"/>
            </w:pPr>
            <w:r>
              <w:t>5</w:t>
            </w:r>
          </w:p>
        </w:tc>
      </w:tr>
      <w:tr w:rsidR="00F9777C" w:rsidTr="005F6B4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both"/>
            </w:pPr>
            <w:r>
              <w:t>Процент освоения средств самообложения за текущий год (сумма средств самообложения использованной (столбец 8)/сумма средств самообложения поступившей (сумма столбцов 5 и 7) за соответствующий отчетный период согласно данным финансового органа муниципального образования по форме N 00046 "Отчет по межбюджетным трансфертам с учетом самообложения граждан")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center"/>
            </w:pPr>
            <w:r>
              <w:t>до 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center"/>
            </w:pPr>
            <w:r>
              <w:t>1</w:t>
            </w:r>
          </w:p>
        </w:tc>
      </w:tr>
      <w:tr w:rsidR="00F9777C" w:rsidTr="005F6B4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both"/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center"/>
            </w:pPr>
            <w:r>
              <w:t>от 81 до 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center"/>
            </w:pPr>
            <w:r>
              <w:t>3</w:t>
            </w:r>
          </w:p>
        </w:tc>
      </w:tr>
      <w:tr w:rsidR="00F9777C" w:rsidTr="005F6B4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both"/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center"/>
            </w:pPr>
            <w:r>
              <w:t>свыше 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center"/>
            </w:pPr>
            <w:r>
              <w:t>5</w:t>
            </w:r>
          </w:p>
        </w:tc>
      </w:tr>
      <w:tr w:rsidR="00F9777C" w:rsidTr="005F6B4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both"/>
            </w:pPr>
            <w:r>
              <w:t xml:space="preserve">Процент заполняемости данными электронных </w:t>
            </w:r>
            <w:proofErr w:type="spellStart"/>
            <w:r>
              <w:t>похозяйственных</w:t>
            </w:r>
            <w:proofErr w:type="spellEnd"/>
            <w:r>
              <w:t xml:space="preserve"> книг на отчетную квартальную дату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center"/>
            </w:pPr>
            <w:r>
              <w:t>менее 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center"/>
            </w:pPr>
            <w:r>
              <w:t>0</w:t>
            </w:r>
          </w:p>
        </w:tc>
      </w:tr>
      <w:tr w:rsidR="00F9777C" w:rsidTr="005F6B4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both"/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center"/>
            </w:pPr>
            <w:r>
              <w:t>от 71 до 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center"/>
            </w:pPr>
            <w:r>
              <w:t>1</w:t>
            </w:r>
          </w:p>
        </w:tc>
      </w:tr>
      <w:tr w:rsidR="00F9777C" w:rsidTr="005F6B4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both"/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center"/>
            </w:pPr>
            <w:r>
              <w:t>от 81 до 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center"/>
            </w:pPr>
            <w:r>
              <w:t>3</w:t>
            </w:r>
          </w:p>
        </w:tc>
      </w:tr>
      <w:tr w:rsidR="00F9777C" w:rsidTr="005F6B4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both"/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center"/>
            </w:pPr>
            <w:r>
              <w:t>выше 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center"/>
            </w:pPr>
            <w:r>
              <w:t>5</w:t>
            </w:r>
          </w:p>
        </w:tc>
      </w:tr>
      <w:tr w:rsidR="00F9777C" w:rsidTr="005F6B4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both"/>
            </w:pPr>
            <w:r>
              <w:t xml:space="preserve">Количество условного поголовья скота, содержащегося у граждан, ведущих личное подсобное хозяйство, на 100 дворов </w:t>
            </w:r>
            <w:hyperlink w:anchor="Par964" w:tooltip="&lt;*&gt; При расчете значения показателя применяются следующие коэффициенты перевода скота и птицы в условные головы: коровы - 1,0; молодняк крупного рогатого скота - 0,52; свиньи - 0,25; овцы и козы - 0,12; лошади - 0,76; птица - 0,023; пчелосемьи - 0,2. Расчет условного поголовья производится самостоятельно членами конкурсной комиссии по данным электронной похозяйственной книги из раздела &quot;скот&quot;." w:history="1">
              <w:r>
                <w:rPr>
                  <w:color w:val="0000FF"/>
                </w:rPr>
                <w:t>&lt;*&gt;</w:t>
              </w:r>
            </w:hyperlink>
            <w:r>
              <w:t xml:space="preserve"> (согласно данным электронной </w:t>
            </w:r>
            <w:proofErr w:type="spellStart"/>
            <w:r>
              <w:t>похозяйственной</w:t>
            </w:r>
            <w:proofErr w:type="spellEnd"/>
            <w:r>
              <w:t xml:space="preserve"> книги за полный календарный год), условных голов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center"/>
            </w:pPr>
            <w:r>
              <w:t>до 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center"/>
            </w:pPr>
            <w:r>
              <w:t>1</w:t>
            </w:r>
          </w:p>
        </w:tc>
      </w:tr>
      <w:tr w:rsidR="00F9777C" w:rsidTr="005F6B4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both"/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center"/>
            </w:pPr>
            <w:r>
              <w:t>от 71 до 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center"/>
            </w:pPr>
            <w:r>
              <w:t>3</w:t>
            </w:r>
          </w:p>
        </w:tc>
      </w:tr>
      <w:tr w:rsidR="00F9777C" w:rsidTr="005F6B4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both"/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center"/>
            </w:pPr>
            <w:r>
              <w:t>свыше 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center"/>
            </w:pPr>
            <w:r>
              <w:t>5</w:t>
            </w:r>
          </w:p>
        </w:tc>
      </w:tr>
      <w:tr w:rsidR="00F9777C" w:rsidTr="005F6B4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both"/>
            </w:pPr>
            <w:r>
              <w:t xml:space="preserve">Прирост условного поголовья скота, содержащегося у граждан, ведущих личное подсобное хозяйство, по сравнению с предыдущим календарным годом </w:t>
            </w:r>
            <w:hyperlink w:anchor="Par964" w:tooltip="&lt;*&gt; При расчете значения показателя применяются следующие коэффициенты перевода скота и птицы в условные головы: коровы - 1,0; молодняк крупного рогатого скота - 0,52; свиньи - 0,25; овцы и козы - 0,12; лошади - 0,76; птица - 0,023; пчелосемьи - 0,2. Расчет условного поголовья производится самостоятельно членами конкурсной комиссии по данным электронной похозяйственной книги из раздела &quot;скот&quot;." w:history="1">
              <w:r>
                <w:rPr>
                  <w:color w:val="0000FF"/>
                </w:rPr>
                <w:t>&lt;*&gt;</w:t>
              </w:r>
            </w:hyperlink>
            <w:r>
              <w:t xml:space="preserve"> (согласно данным электронной </w:t>
            </w:r>
            <w:proofErr w:type="spellStart"/>
            <w:r>
              <w:t>похозяйственной</w:t>
            </w:r>
            <w:proofErr w:type="spellEnd"/>
            <w:r>
              <w:t xml:space="preserve"> книги за полный календарный год), процентов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center"/>
            </w:pPr>
            <w:r>
              <w:t>до 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center"/>
            </w:pPr>
            <w:r>
              <w:t>1</w:t>
            </w:r>
          </w:p>
        </w:tc>
      </w:tr>
      <w:tr w:rsidR="00F9777C" w:rsidTr="005F6B4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both"/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center"/>
            </w:pPr>
            <w:r>
              <w:t>от 6 до 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center"/>
            </w:pPr>
            <w:r>
              <w:t>3</w:t>
            </w:r>
          </w:p>
        </w:tc>
      </w:tr>
      <w:tr w:rsidR="00F9777C" w:rsidTr="005F6B4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both"/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center"/>
            </w:pPr>
            <w:r>
              <w:t>свыше 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center"/>
            </w:pPr>
            <w:r>
              <w:t>5</w:t>
            </w:r>
          </w:p>
        </w:tc>
      </w:tr>
      <w:tr w:rsidR="00F9777C" w:rsidTr="005F6B4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both"/>
            </w:pPr>
            <w:r>
              <w:t>Количество малых и средних предприятий и индивидуальных предпринимателей, осуществляющих деятельность на территории сельского поселения (по официальным данным сайта Федеральной налоговой службы России https://rmsp.nalog.ru на дату размещения информации об объявлении конкурса), единиц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center"/>
            </w:pPr>
            <w:r>
              <w:t>до 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center"/>
            </w:pPr>
            <w:r>
              <w:t>1</w:t>
            </w:r>
          </w:p>
        </w:tc>
      </w:tr>
      <w:tr w:rsidR="00F9777C" w:rsidTr="005F6B4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both"/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center"/>
            </w:pPr>
            <w:r>
              <w:t>от 11 до 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center"/>
            </w:pPr>
            <w:r>
              <w:t>3</w:t>
            </w:r>
          </w:p>
        </w:tc>
      </w:tr>
      <w:tr w:rsidR="00F9777C" w:rsidTr="005F6B4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both"/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center"/>
            </w:pPr>
            <w:r>
              <w:t>свыше 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center"/>
            </w:pPr>
            <w:r>
              <w:t>5</w:t>
            </w:r>
          </w:p>
        </w:tc>
      </w:tr>
      <w:tr w:rsidR="00F9777C" w:rsidTr="005F6B4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both"/>
            </w:pPr>
            <w:r>
              <w:t>Количество жителей сельского поселения, зарегистрированных членами сельскохозяйственного потребительского кооператива, человек (согласно копии протокола собрания от сельскохозяйственного потребительского кооператива за прошлый год и текущий год)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center"/>
            </w:pPr>
            <w:r>
              <w:t>до 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center"/>
            </w:pPr>
            <w:r>
              <w:t>1</w:t>
            </w:r>
          </w:p>
        </w:tc>
      </w:tr>
      <w:tr w:rsidR="00F9777C" w:rsidTr="005F6B4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both"/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center"/>
            </w:pPr>
            <w:r>
              <w:t>от 11 до 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center"/>
            </w:pPr>
            <w:r>
              <w:t>3</w:t>
            </w:r>
          </w:p>
        </w:tc>
      </w:tr>
      <w:tr w:rsidR="00F9777C" w:rsidTr="005F6B4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both"/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center"/>
            </w:pPr>
            <w:r>
              <w:t>свыше 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C" w:rsidRDefault="00F9777C" w:rsidP="005F6B40">
            <w:pPr>
              <w:pStyle w:val="ConsPlusNormal"/>
              <w:jc w:val="center"/>
            </w:pPr>
            <w:r>
              <w:t>5</w:t>
            </w:r>
          </w:p>
        </w:tc>
      </w:tr>
    </w:tbl>
    <w:p w:rsidR="00F9777C" w:rsidRDefault="00F9777C" w:rsidP="00F9777C">
      <w:pPr>
        <w:pStyle w:val="ConsPlusNormal"/>
        <w:jc w:val="both"/>
      </w:pPr>
    </w:p>
    <w:p w:rsidR="00F9777C" w:rsidRDefault="00F9777C" w:rsidP="00F9777C">
      <w:pPr>
        <w:pStyle w:val="ConsPlusNormal"/>
        <w:ind w:firstLine="540"/>
        <w:jc w:val="both"/>
      </w:pPr>
      <w:r>
        <w:t>--------------------------------</w:t>
      </w:r>
    </w:p>
    <w:p w:rsidR="00F9777C" w:rsidRDefault="00F9777C" w:rsidP="00F9777C">
      <w:pPr>
        <w:pStyle w:val="ConsPlusNormal"/>
        <w:spacing w:before="200"/>
        <w:ind w:firstLine="540"/>
        <w:jc w:val="both"/>
      </w:pPr>
      <w:bookmarkStart w:id="6" w:name="Par964"/>
      <w:bookmarkEnd w:id="6"/>
      <w:r>
        <w:t xml:space="preserve">&lt;*&gt; При расчете значения показателя применяются следующие коэффициенты перевода скота и птицы в условные головы: коровы - 1,0; молодняк крупного рогатого скота - 0,52; свиньи - 0,25; овцы и козы - 0,12; лошади - 0,76; птица - 0,023; пчелосемьи - 0,2. Расчет условного поголовья производится самостоятельно членами конкурсной комиссии по данным электронной </w:t>
      </w:r>
      <w:proofErr w:type="spellStart"/>
      <w:r>
        <w:t>похозяйственной</w:t>
      </w:r>
      <w:proofErr w:type="spellEnd"/>
      <w:r>
        <w:t xml:space="preserve"> книги из раздела "скот".</w:t>
      </w:r>
    </w:p>
    <w:p w:rsidR="00F9777C" w:rsidRDefault="00F9777C" w:rsidP="00F9777C">
      <w:pPr>
        <w:pStyle w:val="ConsPlusNormal"/>
        <w:jc w:val="both"/>
      </w:pPr>
    </w:p>
    <w:p w:rsidR="00F9777C" w:rsidRDefault="00F9777C" w:rsidP="00F9777C">
      <w:pPr>
        <w:pStyle w:val="ConsPlusNormal"/>
        <w:ind w:firstLine="540"/>
        <w:jc w:val="both"/>
      </w:pPr>
      <w:r>
        <w:t>4.11. По итогам рассмотрения заявок формируются листы рейтинговых оценок.</w:t>
      </w:r>
    </w:p>
    <w:p w:rsidR="00F9777C" w:rsidRDefault="00F9777C" w:rsidP="00F9777C">
      <w:pPr>
        <w:pStyle w:val="ConsPlusNormal"/>
        <w:spacing w:before="200"/>
        <w:ind w:firstLine="540"/>
        <w:jc w:val="both"/>
      </w:pPr>
      <w:r>
        <w:t>4.12. Министерство в течение двух рабочих дней со дня утверждения приказа о победителях уведомляет победителей конкурса об этом посредством электронной связи, а также размещает список победителей конкурса на официальном сайте Министерства.</w:t>
      </w:r>
    </w:p>
    <w:p w:rsidR="00F9777C" w:rsidRDefault="00F9777C" w:rsidP="00F9777C">
      <w:pPr>
        <w:pStyle w:val="ConsPlusNormal"/>
        <w:spacing w:before="200"/>
        <w:ind w:firstLine="540"/>
        <w:jc w:val="both"/>
      </w:pPr>
      <w:r>
        <w:t xml:space="preserve">4.13. Министерство </w:t>
      </w:r>
      <w:proofErr w:type="gramStart"/>
      <w:r>
        <w:t>является главным распорядителем средств бюджета Республики Татарстан и осуществляет</w:t>
      </w:r>
      <w:proofErr w:type="gramEnd"/>
      <w:r>
        <w:t xml:space="preserve"> перечисление денежных средств в 10-дневный срок, исчисляемый в рабочих днях, со дня издания приказа о предоставлении вознаграждений со своего лицевого счета, открытого в Министерстве финансов Республики Татарстан, на банковские счета получателей вознаграждений, открытые в кредитных организациях.</w:t>
      </w:r>
    </w:p>
    <w:p w:rsidR="00F9777C" w:rsidRDefault="00F9777C" w:rsidP="00F9777C">
      <w:pPr>
        <w:pStyle w:val="ConsPlusNormal"/>
        <w:jc w:val="both"/>
      </w:pPr>
    </w:p>
    <w:p w:rsidR="00F9777C" w:rsidRDefault="00F9777C" w:rsidP="00F9777C">
      <w:pPr>
        <w:pStyle w:val="ConsPlusTitle"/>
        <w:jc w:val="center"/>
        <w:outlineLvl w:val="1"/>
      </w:pPr>
      <w:r>
        <w:t>V. Порядок возврата вознаграждений</w:t>
      </w:r>
    </w:p>
    <w:p w:rsidR="00F9777C" w:rsidRDefault="00F9777C" w:rsidP="00F9777C">
      <w:pPr>
        <w:pStyle w:val="ConsPlusNormal"/>
        <w:jc w:val="both"/>
      </w:pPr>
    </w:p>
    <w:p w:rsidR="00F9777C" w:rsidRDefault="00F9777C" w:rsidP="00F9777C">
      <w:pPr>
        <w:pStyle w:val="ConsPlusNormal"/>
        <w:ind w:firstLine="540"/>
        <w:jc w:val="both"/>
      </w:pPr>
      <w:r>
        <w:t>5.1. Предоставленные вознаграждения подлежат возврату в доход бюджета Республики Татарстан в соответствии с бюджетным законодательством в 60-дневный срок, исчисляемый в рабочих днях, со дня получения соответствующего требования от Министерства в случае выявления фактов нарушения порядка и условий предоставления вознаграждений, установленных настоящим Порядком, представления недостоверных сведений и документов на конкурс.</w:t>
      </w:r>
    </w:p>
    <w:p w:rsidR="00F9777C" w:rsidRDefault="00F9777C"/>
    <w:sectPr w:rsidR="00F97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08"/>
    <w:rsid w:val="00482A20"/>
    <w:rsid w:val="00AF2C08"/>
    <w:rsid w:val="00F9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7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7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0579814E5A2A38D1E3E984E8562B8CF21978A464C004723379CEEF3C2E6254377E233109DB2E63DCD526DB204413A9E84A78318481680006DE4E5EU9B0G" TargetMode="External"/><Relationship Id="rId5" Type="http://schemas.openxmlformats.org/officeDocument/2006/relationships/hyperlink" Target="consultantplus://offline/ref=E80579814E5A2A38D1E3F789FE3A7687F2172EA960C40C266F2DC8B8637E6401653E7D684A9A3D62D8CB24DC20U4B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2534</Words>
  <Characters>14450</Characters>
  <Application>Microsoft Office Word</Application>
  <DocSecurity>0</DocSecurity>
  <Lines>120</Lines>
  <Paragraphs>33</Paragraphs>
  <ScaleCrop>false</ScaleCrop>
  <Company/>
  <LinksUpToDate>false</LinksUpToDate>
  <CharactersWithSpaces>16951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MFHMolokin</dc:creator>
  <cp:keywords/>
  <dc:description/>
  <cp:lastModifiedBy>MFHMolokin</cp:lastModifiedBy>
  <cp:revision>2</cp:revision>
  <dcterms:created xsi:type="dcterms:W3CDTF">2021-04-07T05:06:00Z</dcterms:created>
  <dcterms:modified xsi:type="dcterms:W3CDTF">2021-04-07T05:08:00Z</dcterms:modified>
</cp:coreProperties>
</file>