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A61" w:rsidRDefault="00E414DF" w:rsidP="00C75A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C75A53">
        <w:rPr>
          <w:rFonts w:ascii="Times New Roman" w:hAnsi="Times New Roman" w:cs="Times New Roman"/>
          <w:b/>
          <w:sz w:val="36"/>
          <w:szCs w:val="36"/>
        </w:rPr>
        <w:t>О технических регламентах Таможенного союза</w:t>
      </w:r>
      <w:r w:rsidR="00DA3A6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414DF" w:rsidRPr="00C75A53" w:rsidRDefault="00DA3A61" w:rsidP="00C75A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«О безопасности мясной и молочной продукции»</w:t>
      </w:r>
    </w:p>
    <w:bookmarkEnd w:id="0"/>
    <w:p w:rsidR="00E414DF" w:rsidRPr="00C75A53" w:rsidRDefault="00E414DF" w:rsidP="00C7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A53">
        <w:rPr>
          <w:rFonts w:ascii="Times New Roman" w:hAnsi="Times New Roman" w:cs="Times New Roman"/>
          <w:sz w:val="28"/>
          <w:szCs w:val="28"/>
        </w:rPr>
        <w:br/>
        <w:t> </w:t>
      </w:r>
    </w:p>
    <w:p w:rsidR="00E414DF" w:rsidRPr="00C75A53" w:rsidRDefault="00E414DF" w:rsidP="00C7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A53">
        <w:rPr>
          <w:rFonts w:ascii="Times New Roman" w:hAnsi="Times New Roman" w:cs="Times New Roman"/>
          <w:sz w:val="28"/>
          <w:szCs w:val="28"/>
        </w:rPr>
        <w:t>Решениями Совета Евразийской экономической комиссии от 9 октября 2013 г. № 67 и №68 утверждены Технические регламенты Таможенного союза «О безопасности молока и молочной продукции» и «О безопасности мяса и мясной продукции», которые вступают в силу 1 мая 2014 года.</w:t>
      </w:r>
    </w:p>
    <w:p w:rsidR="00E414DF" w:rsidRPr="00C75A53" w:rsidRDefault="00E414DF" w:rsidP="00C7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A53">
        <w:rPr>
          <w:rFonts w:ascii="Times New Roman" w:hAnsi="Times New Roman" w:cs="Times New Roman"/>
          <w:sz w:val="28"/>
          <w:szCs w:val="28"/>
        </w:rPr>
        <w:t>В данных регламентах определены обязательные для применения и и</w:t>
      </w:r>
      <w:r w:rsidRPr="00C75A53">
        <w:rPr>
          <w:rFonts w:ascii="Times New Roman" w:hAnsi="Times New Roman" w:cs="Times New Roman"/>
          <w:sz w:val="28"/>
          <w:szCs w:val="28"/>
        </w:rPr>
        <w:t>с</w:t>
      </w:r>
      <w:r w:rsidRPr="00C75A53">
        <w:rPr>
          <w:rFonts w:ascii="Times New Roman" w:hAnsi="Times New Roman" w:cs="Times New Roman"/>
          <w:sz w:val="28"/>
          <w:szCs w:val="28"/>
        </w:rPr>
        <w:t>полнения требования безопасности к молоку и молочной продукции, а также продуктам убоя и мясной продукции, выпускаемые в обращение на таможенной территории Таможенного союза и используемые в пищевых целях и связанные с ними требования к процессам производства, хранения, перевозки, реализации и утилизации, а также требования к маркировке и упаковке для обеспечения свободного перемещения</w:t>
      </w:r>
      <w:proofErr w:type="gramEnd"/>
      <w:r w:rsidRPr="00C75A53">
        <w:rPr>
          <w:rFonts w:ascii="Times New Roman" w:hAnsi="Times New Roman" w:cs="Times New Roman"/>
          <w:sz w:val="28"/>
          <w:szCs w:val="28"/>
        </w:rPr>
        <w:t xml:space="preserve"> продукции на таможе</w:t>
      </w:r>
      <w:r w:rsidRPr="00C75A53">
        <w:rPr>
          <w:rFonts w:ascii="Times New Roman" w:hAnsi="Times New Roman" w:cs="Times New Roman"/>
          <w:sz w:val="28"/>
          <w:szCs w:val="28"/>
        </w:rPr>
        <w:t>н</w:t>
      </w:r>
      <w:r w:rsidRPr="00C75A53">
        <w:rPr>
          <w:rFonts w:ascii="Times New Roman" w:hAnsi="Times New Roman" w:cs="Times New Roman"/>
          <w:sz w:val="28"/>
          <w:szCs w:val="28"/>
        </w:rPr>
        <w:t>ной территории Таможенного союза.</w:t>
      </w:r>
    </w:p>
    <w:p w:rsidR="00E414DF" w:rsidRPr="00C75A53" w:rsidRDefault="00E414DF" w:rsidP="00C7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A53">
        <w:rPr>
          <w:rFonts w:ascii="Times New Roman" w:hAnsi="Times New Roman" w:cs="Times New Roman"/>
          <w:sz w:val="28"/>
          <w:szCs w:val="28"/>
        </w:rPr>
        <w:t> </w:t>
      </w:r>
    </w:p>
    <w:p w:rsidR="00E414DF" w:rsidRPr="00C75A53" w:rsidRDefault="00E414DF" w:rsidP="00C7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A53">
        <w:rPr>
          <w:rFonts w:ascii="Times New Roman" w:hAnsi="Times New Roman" w:cs="Times New Roman"/>
          <w:sz w:val="28"/>
          <w:szCs w:val="28"/>
        </w:rPr>
        <w:t> </w:t>
      </w:r>
    </w:p>
    <w:p w:rsidR="00E414DF" w:rsidRPr="00C75A53" w:rsidRDefault="00E414DF" w:rsidP="00C75A53">
      <w:pPr>
        <w:spacing w:after="0" w:line="240" w:lineRule="auto"/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  <w:r w:rsidRPr="00C75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35263D" wp14:editId="6B08B7FE">
            <wp:extent cx="6299000" cy="8918089"/>
            <wp:effectExtent l="0" t="0" r="6985" b="0"/>
            <wp:docPr id="1" name="Рисунок 1" descr="http://guv.tatarstan.ru/file/%D0%A2%D0%B5%D1%85%D1%80%D0%B5%D0%B3%D0%BB%D0%B0%D0%BC%D0%B5%D0%BD%D1%82%D1%8B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v.tatarstan.ru/file/%D0%A2%D0%B5%D1%85%D1%80%D0%B5%D0%B3%D0%BB%D0%B0%D0%BC%D0%B5%D0%BD%D1%82%D1%8B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15" cy="89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BF" w:rsidRPr="00C75A53" w:rsidRDefault="00DA3A61" w:rsidP="00C7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C75A53" w:rsidRPr="00C75A53">
          <w:rPr>
            <w:rStyle w:val="a3"/>
            <w:rFonts w:ascii="Times New Roman" w:hAnsi="Times New Roman" w:cs="Times New Roman"/>
            <w:sz w:val="28"/>
            <w:szCs w:val="28"/>
          </w:rPr>
          <w:t>http://guv.tatarstan.ru/rus/tamsoyuz.htm</w:t>
        </w:r>
      </w:hyperlink>
    </w:p>
    <w:sectPr w:rsidR="002B5ABF" w:rsidRPr="00C75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hyphenationZone w:val="1021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AD6"/>
    <w:rsid w:val="00032AD6"/>
    <w:rsid w:val="002B5ABF"/>
    <w:rsid w:val="00C75A53"/>
    <w:rsid w:val="00DA3A61"/>
    <w:rsid w:val="00E4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41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41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414DF"/>
  </w:style>
  <w:style w:type="character" w:styleId="a3">
    <w:name w:val="Hyperlink"/>
    <w:basedOn w:val="a0"/>
    <w:uiPriority w:val="99"/>
    <w:unhideWhenUsed/>
    <w:rsid w:val="00E414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41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41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414DF"/>
  </w:style>
  <w:style w:type="character" w:styleId="a3">
    <w:name w:val="Hyperlink"/>
    <w:basedOn w:val="a0"/>
    <w:uiPriority w:val="99"/>
    <w:unhideWhenUsed/>
    <w:rsid w:val="00E414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7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guv.tatarstan.ru/rus/tamsoyuz.h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Nazipov</dc:creator>
  <cp:keywords/>
  <dc:description/>
  <cp:lastModifiedBy>Nazipov</cp:lastModifiedBy>
  <cp:revision>6</cp:revision>
  <dcterms:created xsi:type="dcterms:W3CDTF">2014-01-24T04:24:00Z</dcterms:created>
  <dcterms:modified xsi:type="dcterms:W3CDTF">2014-01-24T05:50:00Z</dcterms:modified>
</cp:coreProperties>
</file>