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21" w:rsidRPr="00982D21" w:rsidRDefault="00982D21" w:rsidP="00982D2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982D2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Лошади-помощники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 сельхозпредприятиях района содержится 556 лошадей. По сравнению  с прошлым годом их количество сократилось наполовину.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542 лошади находятся в 11 сельхозпредприятиях, остальные - в фермерских хозяйствах. Нынче от лошадей было получено 114 голов приплода.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 «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Утямыше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насчитывается 169 лошадей. По сравнению с 2012  годом здесь заметно  увеличение поголовья, - говорит заместитель начальника районного управления сельского хозяйства и продовольствия Марс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Шайхутдинов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80 из этих животных - жеребцы, реализуя которых, можно получить неплохой доход.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отделениях общества «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Черемшанагроуслуги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содержится 180 лошадей, большая часть - в «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Беркете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». С учетом 17 жеребят,  появившихся на свет нынче, поголовье здесь достигло 89.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За лошадьми в хозяйстве ухаживает конюх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Гирфанов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Любит он этих животных, если куда-то отлучается, то постоянно звонит и справляется о своих подопечных, - говорит руководитель отделения Раис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Тухфатуллин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очень старательный и ответственный человек. И табун пасет, и приучает лошадей к упряжи. Он вместе с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ветврачем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заведующим фермой стараются получить здоровый приплод.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Выращенными и обученными лошадьми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беркетинцы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поделились и с отделениями Нижняя Каменка, Верхняя Каменка,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Туймет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 Верхняя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Кармалка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хозяйстве «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Утямыш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содержится наибольшее количество лошадей в районе, долгие годы за этими животными заботливо ухаживают Николай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Ермишев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Сергей Ванюков.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Эти парни очень любят лошадей, старательно ухаживают за ними, хорошо налажена и работа по получению приплода, - говорит руководитель этого хозяйства Айдар Харисов. - Заведующий фермой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Асхат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Мингалимов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конюхи работают во взаимопонимании.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15 из этих лошадей постоянно участвуют на   разных хозяйственных работах. Здесь выращивают не племенных, а рабочих лошадей.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личных хозяйствах района содержатся 234 лошади (в прошлом году было 226).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словам Марса </w:t>
      </w:r>
      <w:proofErr w:type="spellStart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Шайхутдинова</w:t>
      </w:r>
      <w:proofErr w:type="spellEnd"/>
      <w:r w:rsidRPr="00982D21">
        <w:rPr>
          <w:rFonts w:ascii="Times New Roman" w:eastAsia="Times New Roman" w:hAnsi="Times New Roman" w:cs="Times New Roman"/>
          <w:sz w:val="28"/>
          <w:szCs w:val="28"/>
          <w:lang w:eastAsia="ru-RU"/>
        </w:rPr>
        <w:t>, лошади не привередливы в кормах. Кобыл, как правило, покрывают в начале весны –  апреле и мае, чтобы за лето жеребята успели окрепнуть. Если жеребых кобыл содержать в отдельном помещении и правильно кормить, то можно рассчитывать на здоровое потомство.</w:t>
      </w:r>
    </w:p>
    <w:p w:rsidR="00982D21" w:rsidRPr="00982D21" w:rsidRDefault="00982D21" w:rsidP="00982D2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2382" w:rsidRPr="00982D21" w:rsidRDefault="00982D21" w:rsidP="00982D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Газета </w:t>
      </w:r>
      <w:r w:rsidRPr="00982D21">
        <w:rPr>
          <w:rFonts w:ascii="Times New Roman" w:eastAsia="Times New Roman" w:hAnsi="Times New Roman" w:cs="Times New Roman"/>
          <w:sz w:val="24"/>
          <w:szCs w:val="24"/>
          <w:lang w:eastAsia="ru-RU"/>
        </w:rPr>
        <w:t>«Наш Черемшан» Черемшан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982D21">
        <w:rPr>
          <w:rFonts w:ascii="Times New Roman" w:eastAsia="Times New Roman" w:hAnsi="Times New Roman" w:cs="Times New Roman"/>
          <w:sz w:val="24"/>
          <w:szCs w:val="24"/>
          <w:lang w:eastAsia="ru-RU"/>
        </w:rPr>
        <w:t>29.10.2013</w:t>
      </w:r>
    </w:p>
    <w:sectPr w:rsidR="00692382" w:rsidRPr="00982D21" w:rsidSect="00692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982D21"/>
    <w:rsid w:val="00692382"/>
    <w:rsid w:val="00982D21"/>
    <w:rsid w:val="00A0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382"/>
  </w:style>
  <w:style w:type="paragraph" w:styleId="1">
    <w:name w:val="heading 1"/>
    <w:basedOn w:val="a"/>
    <w:link w:val="10"/>
    <w:uiPriority w:val="9"/>
    <w:qFormat/>
    <w:rsid w:val="00982D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2D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nderhead">
    <w:name w:val="under_head"/>
    <w:basedOn w:val="a"/>
    <w:rsid w:val="00982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82D21"/>
    <w:rPr>
      <w:color w:val="0000FF"/>
      <w:u w:val="single"/>
    </w:rPr>
  </w:style>
  <w:style w:type="character" w:styleId="a4">
    <w:name w:val="Strong"/>
    <w:basedOn w:val="a0"/>
    <w:uiPriority w:val="22"/>
    <w:qFormat/>
    <w:rsid w:val="00982D2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82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D21"/>
    <w:rPr>
      <w:rFonts w:ascii="Tahoma" w:hAnsi="Tahoma" w:cs="Tahoma"/>
      <w:sz w:val="16"/>
      <w:szCs w:val="16"/>
    </w:rPr>
  </w:style>
  <w:style w:type="character" w:customStyle="1" w:styleId="noclicker">
    <w:name w:val="noclicker"/>
    <w:basedOn w:val="a0"/>
    <w:rsid w:val="00982D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0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6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>Rivc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Ayrat310</dc:creator>
  <cp:keywords/>
  <dc:description/>
  <cp:lastModifiedBy>Ayrat310</cp:lastModifiedBy>
  <cp:revision>1</cp:revision>
  <dcterms:created xsi:type="dcterms:W3CDTF">2013-10-31T05:36:00Z</dcterms:created>
  <dcterms:modified xsi:type="dcterms:W3CDTF">2013-10-31T05:37:00Z</dcterms:modified>
</cp:coreProperties>
</file>