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68" w:rsidRPr="00E64B30" w:rsidRDefault="00376168" w:rsidP="00E64B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E64B30">
        <w:rPr>
          <w:rFonts w:ascii="Times New Roman" w:hAnsi="Times New Roman" w:cs="Times New Roman"/>
          <w:b/>
          <w:sz w:val="36"/>
          <w:szCs w:val="36"/>
        </w:rPr>
        <w:t>Не стоять на месте</w:t>
      </w:r>
    </w:p>
    <w:bookmarkEnd w:id="0"/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>«Из зерновых мы сегодня выращиваем рожь, пшеницу и ячмень. Осно</w:t>
      </w:r>
      <w:r w:rsidRPr="00376168">
        <w:rPr>
          <w:rFonts w:ascii="Times New Roman" w:hAnsi="Times New Roman" w:cs="Times New Roman"/>
          <w:sz w:val="28"/>
          <w:szCs w:val="28"/>
        </w:rPr>
        <w:t>в</w:t>
      </w:r>
      <w:r w:rsidRPr="00376168">
        <w:rPr>
          <w:rFonts w:ascii="Times New Roman" w:hAnsi="Times New Roman" w:cs="Times New Roman"/>
          <w:sz w:val="28"/>
          <w:szCs w:val="28"/>
        </w:rPr>
        <w:t>ной упор делаем на озимые, потому как они нас всегда выручают. Вот нынче с каждого гектара дали в среднем по 40 центнеров. Всего же средняя ур</w:t>
      </w:r>
      <w:r w:rsidRPr="00376168">
        <w:rPr>
          <w:rFonts w:ascii="Times New Roman" w:hAnsi="Times New Roman" w:cs="Times New Roman"/>
          <w:sz w:val="28"/>
          <w:szCs w:val="28"/>
        </w:rPr>
        <w:t>о</w:t>
      </w:r>
      <w:r w:rsidRPr="00376168">
        <w:rPr>
          <w:rFonts w:ascii="Times New Roman" w:hAnsi="Times New Roman" w:cs="Times New Roman"/>
          <w:sz w:val="28"/>
          <w:szCs w:val="28"/>
        </w:rPr>
        <w:t>жайность наших полей в этом году составила около 30 центнеров с гектара», — рассказывает директор ООО «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Битаман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Шаукат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Вахитов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>, пока мы объезжаем владения хозяйства.</w:t>
      </w: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>Оно было основано в 2005 году и расположено прямо на границе с М</w:t>
      </w:r>
      <w:r w:rsidRPr="00376168">
        <w:rPr>
          <w:rFonts w:ascii="Times New Roman" w:hAnsi="Times New Roman" w:cs="Times New Roman"/>
          <w:sz w:val="28"/>
          <w:szCs w:val="28"/>
        </w:rPr>
        <w:t>а</w:t>
      </w:r>
      <w:r w:rsidRPr="00376168">
        <w:rPr>
          <w:rFonts w:ascii="Times New Roman" w:hAnsi="Times New Roman" w:cs="Times New Roman"/>
          <w:sz w:val="28"/>
          <w:szCs w:val="28"/>
        </w:rPr>
        <w:t xml:space="preserve">рий Эл. Объединяет в своем составе четыре населенных пункта —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Ювас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Бикнарат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 xml:space="preserve">, Малый и Большой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Битаман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>. В активе сельхозпредприятия сегодня 2740 гектаров сельхозугодий, в том числе 2210 гектаров пашни. И, надо сказать, она всегда радует местных земледельцев весьма неплохой проду</w:t>
      </w:r>
      <w:r w:rsidRPr="00376168">
        <w:rPr>
          <w:rFonts w:ascii="Times New Roman" w:hAnsi="Times New Roman" w:cs="Times New Roman"/>
          <w:sz w:val="28"/>
          <w:szCs w:val="28"/>
        </w:rPr>
        <w:t>к</w:t>
      </w:r>
      <w:r w:rsidRPr="00376168">
        <w:rPr>
          <w:rFonts w:ascii="Times New Roman" w:hAnsi="Times New Roman" w:cs="Times New Roman"/>
          <w:sz w:val="28"/>
          <w:szCs w:val="28"/>
        </w:rPr>
        <w:t xml:space="preserve">тивностью. Например, в 2012 году собрали с гектара 37 центнеров, в 2011-м и того больше — все 45. Самым же хлебным для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битаманцев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 xml:space="preserve"> оказался 2008 год, когда отдача пашни составила 51 центнер с гектара. Как результат, в кабинете руководителя хозяйства надолго «прописалось» переходящее знамя Высокогорского муниципального района «За высокие показатели в растени</w:t>
      </w:r>
      <w:r w:rsidRPr="00376168">
        <w:rPr>
          <w:rFonts w:ascii="Times New Roman" w:hAnsi="Times New Roman" w:cs="Times New Roman"/>
          <w:sz w:val="28"/>
          <w:szCs w:val="28"/>
        </w:rPr>
        <w:t>е</w:t>
      </w:r>
      <w:r w:rsidRPr="00376168">
        <w:rPr>
          <w:rFonts w:ascii="Times New Roman" w:hAnsi="Times New Roman" w:cs="Times New Roman"/>
          <w:sz w:val="28"/>
          <w:szCs w:val="28"/>
        </w:rPr>
        <w:t>водстве».</w:t>
      </w: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>И это несмотря на то, что почва на здешних полях весьма бедная — к</w:t>
      </w:r>
      <w:r w:rsidRPr="00376168">
        <w:rPr>
          <w:rFonts w:ascii="Times New Roman" w:hAnsi="Times New Roman" w:cs="Times New Roman"/>
          <w:sz w:val="28"/>
          <w:szCs w:val="28"/>
        </w:rPr>
        <w:t>а</w:t>
      </w:r>
      <w:r w:rsidRPr="00376168">
        <w:rPr>
          <w:rFonts w:ascii="Times New Roman" w:hAnsi="Times New Roman" w:cs="Times New Roman"/>
          <w:sz w:val="28"/>
          <w:szCs w:val="28"/>
        </w:rPr>
        <w:t>менистая, в отдельных местах песчаная. Ее интегральная оценка производ</w:t>
      </w:r>
      <w:r w:rsidRPr="00376168">
        <w:rPr>
          <w:rFonts w:ascii="Times New Roman" w:hAnsi="Times New Roman" w:cs="Times New Roman"/>
          <w:sz w:val="28"/>
          <w:szCs w:val="28"/>
        </w:rPr>
        <w:t>и</w:t>
      </w:r>
      <w:r w:rsidRPr="00376168">
        <w:rPr>
          <w:rFonts w:ascii="Times New Roman" w:hAnsi="Times New Roman" w:cs="Times New Roman"/>
          <w:sz w:val="28"/>
          <w:szCs w:val="28"/>
        </w:rPr>
        <w:t>тельности (бонитет) самая низкая по району и составляет всего лишь 22 балла.</w:t>
      </w: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>Залог успеха — в соблюдении правил агротехники и культуры землед</w:t>
      </w:r>
      <w:r w:rsidRPr="00376168">
        <w:rPr>
          <w:rFonts w:ascii="Times New Roman" w:hAnsi="Times New Roman" w:cs="Times New Roman"/>
          <w:sz w:val="28"/>
          <w:szCs w:val="28"/>
        </w:rPr>
        <w:t>е</w:t>
      </w:r>
      <w:r w:rsidRPr="00376168">
        <w:rPr>
          <w:rFonts w:ascii="Times New Roman" w:hAnsi="Times New Roman" w:cs="Times New Roman"/>
          <w:sz w:val="28"/>
          <w:szCs w:val="28"/>
        </w:rPr>
        <w:t xml:space="preserve">лия.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Шаукат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Вахитов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>, как опытный специалист, имеющий общий руковод</w:t>
      </w:r>
      <w:r w:rsidRPr="00376168">
        <w:rPr>
          <w:rFonts w:ascii="Times New Roman" w:hAnsi="Times New Roman" w:cs="Times New Roman"/>
          <w:sz w:val="28"/>
          <w:szCs w:val="28"/>
        </w:rPr>
        <w:t>и</w:t>
      </w:r>
      <w:r w:rsidRPr="00376168">
        <w:rPr>
          <w:rFonts w:ascii="Times New Roman" w:hAnsi="Times New Roman" w:cs="Times New Roman"/>
          <w:sz w:val="28"/>
          <w:szCs w:val="28"/>
        </w:rPr>
        <w:t xml:space="preserve">тельский стаж в сельском хозяйстве более 20 лет, стремится работать на земле не абы как, а по науке. И того же требует от подчиненных. Во-первых, качественно подготовить почву (поля обрабатываются под каждую культуру индивидуально — авт.), во-вторых — осуществить подкормку, а также применить средства защиты растений от болезней и вредителей. Активно занимаются здесь и известкованием. Ежегодно данный агротехнический прием охватывает 25-30 процентов кислых почв общества. Ну и, конечно, для посева используются только высококачественные семена. Скажем, под урожай 2014 года посеяли на 900 гектарах элитные сорта озимой ржи сортов Татьяна и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Радонь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 xml:space="preserve"> с использованием сложных удобрений.</w:t>
      </w: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>Надо сказать, что «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Битаман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>» демонстрирует стабильно высокие прои</w:t>
      </w:r>
      <w:r w:rsidRPr="00376168">
        <w:rPr>
          <w:rFonts w:ascii="Times New Roman" w:hAnsi="Times New Roman" w:cs="Times New Roman"/>
          <w:sz w:val="28"/>
          <w:szCs w:val="28"/>
        </w:rPr>
        <w:t>з</w:t>
      </w:r>
      <w:r w:rsidRPr="00376168">
        <w:rPr>
          <w:rFonts w:ascii="Times New Roman" w:hAnsi="Times New Roman" w:cs="Times New Roman"/>
          <w:sz w:val="28"/>
          <w:szCs w:val="28"/>
        </w:rPr>
        <w:t>водственные показатели и в животноводстве. Всего на местных фермах содержится 1700 голов крупного рогатого скота, из них 460 буренок. Ежегодно производство молока здесь увеличивается на 10-15 процентов. Так, за 9 месяцев текущего года валовой надой приблизился к отметке две тысячи тонн, а средний удой на одну корову составил четыре тысячи килограммов.</w:t>
      </w: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>С целью повышения качества молока большое внимание в хозяйстве уделяется механизации доения. В этом сезоне в ходе масштабной реко</w:t>
      </w:r>
      <w:r w:rsidRPr="00376168">
        <w:rPr>
          <w:rFonts w:ascii="Times New Roman" w:hAnsi="Times New Roman" w:cs="Times New Roman"/>
          <w:sz w:val="28"/>
          <w:szCs w:val="28"/>
        </w:rPr>
        <w:t>н</w:t>
      </w:r>
      <w:r w:rsidRPr="00376168">
        <w:rPr>
          <w:rFonts w:ascii="Times New Roman" w:hAnsi="Times New Roman" w:cs="Times New Roman"/>
          <w:sz w:val="28"/>
          <w:szCs w:val="28"/>
        </w:rPr>
        <w:t xml:space="preserve">струкции ферм в них были установлены новые молокопроводы. В целом в </w:t>
      </w:r>
      <w:r w:rsidRPr="00376168">
        <w:rPr>
          <w:rFonts w:ascii="Times New Roman" w:hAnsi="Times New Roman" w:cs="Times New Roman"/>
          <w:sz w:val="28"/>
          <w:szCs w:val="28"/>
        </w:rPr>
        <w:lastRenderedPageBreak/>
        <w:t>течение года на обновление технической базы животноводческих объектов был направлен внушительный объем инвестиций. Не обошли стороной и молочно-товарный комплекс сельхозпредприятия на 600 голов. Причем ремонтные работы в нем продолжатся и далее.</w:t>
      </w: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>— Молоко для нас в настоящее время является главным источником д</w:t>
      </w:r>
      <w:r w:rsidRPr="00376168">
        <w:rPr>
          <w:rFonts w:ascii="Times New Roman" w:hAnsi="Times New Roman" w:cs="Times New Roman"/>
          <w:sz w:val="28"/>
          <w:szCs w:val="28"/>
        </w:rPr>
        <w:t>е</w:t>
      </w:r>
      <w:r w:rsidRPr="00376168">
        <w:rPr>
          <w:rFonts w:ascii="Times New Roman" w:hAnsi="Times New Roman" w:cs="Times New Roman"/>
          <w:sz w:val="28"/>
          <w:szCs w:val="28"/>
        </w:rPr>
        <w:t xml:space="preserve">нежной выручки, —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говорт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Шаукат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Вахитов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>. — Мы работаем с Арским молокозаводом. Жирность молока до 4,5 процента доходит. Поэтому и конечная цена соответствующая — от 23 до 26 рублей за литр.</w:t>
      </w: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>Кроме того, хозяйство ежемесячно продает по 25-30 откормленных бы</w:t>
      </w:r>
      <w:r w:rsidRPr="00376168">
        <w:rPr>
          <w:rFonts w:ascii="Times New Roman" w:hAnsi="Times New Roman" w:cs="Times New Roman"/>
          <w:sz w:val="28"/>
          <w:szCs w:val="28"/>
        </w:rPr>
        <w:t>ч</w:t>
      </w:r>
      <w:r w:rsidRPr="00376168">
        <w:rPr>
          <w:rFonts w:ascii="Times New Roman" w:hAnsi="Times New Roman" w:cs="Times New Roman"/>
          <w:sz w:val="28"/>
          <w:szCs w:val="28"/>
        </w:rPr>
        <w:t>ков. Всего же тут с начала года было произведено 175 тонн мяса, увеличение с тем же периодом 2012 года составляет 25 процентов.</w:t>
      </w: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>Ни для кого не секрет, что продуктивность животных находится в по</w:t>
      </w:r>
      <w:r w:rsidRPr="00376168">
        <w:rPr>
          <w:rFonts w:ascii="Times New Roman" w:hAnsi="Times New Roman" w:cs="Times New Roman"/>
          <w:sz w:val="28"/>
          <w:szCs w:val="28"/>
        </w:rPr>
        <w:t>л</w:t>
      </w:r>
      <w:r w:rsidRPr="00376168">
        <w:rPr>
          <w:rFonts w:ascii="Times New Roman" w:hAnsi="Times New Roman" w:cs="Times New Roman"/>
          <w:sz w:val="28"/>
          <w:szCs w:val="28"/>
        </w:rPr>
        <w:t>ной зависимости от состояния кормовой базы. Она в «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Битамане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>» на зависть всем. На одну условную голову скота здесь уже заготовили 40 центнеров кормовых единиц, а на корню еще 80 гектаров кукурузы.</w:t>
      </w: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 xml:space="preserve">Для бесперебойного обеспечения скота сочными зелеными кормами в осенний период используется рапс. Как правило, эта кормовая культура высевается в июле. Нынче под нее отведено 200 гектаров пашни. Также широко практикуется пастьба скота на отаве многолетних трав и посевах озимой ржи. Одновременно молочное стадо получает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осолаженный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 xml:space="preserve"> зерноф</w:t>
      </w:r>
      <w:r w:rsidRPr="00376168">
        <w:rPr>
          <w:rFonts w:ascii="Times New Roman" w:hAnsi="Times New Roman" w:cs="Times New Roman"/>
          <w:sz w:val="28"/>
          <w:szCs w:val="28"/>
        </w:rPr>
        <w:t>у</w:t>
      </w:r>
      <w:r w:rsidRPr="00376168">
        <w:rPr>
          <w:rFonts w:ascii="Times New Roman" w:hAnsi="Times New Roman" w:cs="Times New Roman"/>
          <w:sz w:val="28"/>
          <w:szCs w:val="28"/>
        </w:rPr>
        <w:t>раж.</w:t>
      </w: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>— За кормами на сторону не ездим, заготавливаем у себя, — говорит глав</w:t>
      </w:r>
      <w:proofErr w:type="gramStart"/>
      <w:r w:rsidRPr="00376168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3761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Битаман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>». — При этом круглогодично обеспечиваем кормами частный сектор. Это еще 1200 голов скота.</w:t>
      </w: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 xml:space="preserve">…Вот так, стараясь учитывать все нюансы, и работают </w:t>
      </w:r>
      <w:proofErr w:type="spellStart"/>
      <w:r w:rsidRPr="00376168">
        <w:rPr>
          <w:rFonts w:ascii="Times New Roman" w:hAnsi="Times New Roman" w:cs="Times New Roman"/>
          <w:sz w:val="28"/>
          <w:szCs w:val="28"/>
        </w:rPr>
        <w:t>битаманцы</w:t>
      </w:r>
      <w:proofErr w:type="spellEnd"/>
      <w:r w:rsidRPr="00376168">
        <w:rPr>
          <w:rFonts w:ascii="Times New Roman" w:hAnsi="Times New Roman" w:cs="Times New Roman"/>
          <w:sz w:val="28"/>
          <w:szCs w:val="28"/>
        </w:rPr>
        <w:t xml:space="preserve">. Главный их принцип — не стоять на месте, каждый раз покорять рубеж‚ удерживать его и брать новый. Как видим, у тружеников хозяйства это неплохо получается. </w:t>
      </w:r>
    </w:p>
    <w:p w:rsid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168" w:rsidRPr="00376168" w:rsidRDefault="00376168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168">
        <w:rPr>
          <w:rFonts w:ascii="Times New Roman" w:hAnsi="Times New Roman" w:cs="Times New Roman"/>
          <w:sz w:val="28"/>
          <w:szCs w:val="28"/>
        </w:rPr>
        <w:t>http://www.zemlya-zemlitsa.ru/</w:t>
      </w:r>
    </w:p>
    <w:p w:rsidR="00F46B79" w:rsidRPr="00376168" w:rsidRDefault="00F46B79" w:rsidP="00376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46B79" w:rsidRPr="0037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F"/>
    <w:rsid w:val="00376168"/>
    <w:rsid w:val="0051054F"/>
    <w:rsid w:val="00E64B30"/>
    <w:rsid w:val="00F4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761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76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376168"/>
  </w:style>
  <w:style w:type="paragraph" w:styleId="a3">
    <w:name w:val="Balloon Text"/>
    <w:basedOn w:val="a"/>
    <w:link w:val="a4"/>
    <w:uiPriority w:val="99"/>
    <w:semiHidden/>
    <w:unhideWhenUsed/>
    <w:rsid w:val="0037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761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76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376168"/>
  </w:style>
  <w:style w:type="paragraph" w:styleId="a3">
    <w:name w:val="Balloon Text"/>
    <w:basedOn w:val="a"/>
    <w:link w:val="a4"/>
    <w:uiPriority w:val="99"/>
    <w:semiHidden/>
    <w:unhideWhenUsed/>
    <w:rsid w:val="0037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3</cp:revision>
  <dcterms:created xsi:type="dcterms:W3CDTF">2013-10-21T11:37:00Z</dcterms:created>
  <dcterms:modified xsi:type="dcterms:W3CDTF">2013-10-21T11:38:00Z</dcterms:modified>
</cp:coreProperties>
</file>