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2F1A7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Зелень для картофеля</w:t>
      </w:r>
    </w:p>
    <w:bookmarkEnd w:id="0"/>
    <w:p w:rsid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</w:pP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  <w:t>Бессменное возделывание картофеля на одном и том же месте — о</w:t>
      </w:r>
      <w:r w:rsidRPr="002F1A79"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  <w:t>д</w:t>
      </w:r>
      <w:r w:rsidRPr="002F1A79"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  <w:t>на из главных проблем частных подворий. А надо бы участок хотя бы раз в четыре года менять. Но многие этого не делают десятилетиями. Отсюда и проблемы: накапливаются возбудители различных болезней, множатся вредители, обедняется почва, истощается в ней запас необх</w:t>
      </w:r>
      <w:r w:rsidRPr="002F1A79"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  <w:t>о</w:t>
      </w:r>
      <w:r w:rsidRPr="002F1A79">
        <w:rPr>
          <w:rFonts w:ascii="Times New Roman" w:eastAsia="Times New Roman" w:hAnsi="Times New Roman" w:cs="Times New Roman"/>
          <w:bCs/>
          <w:iCs/>
          <w:color w:val="4B5264"/>
          <w:sz w:val="28"/>
          <w:szCs w:val="28"/>
          <w:lang w:eastAsia="ru-RU"/>
        </w:rPr>
        <w:t>димых для овоща элементов питания.</w:t>
      </w: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2F1A79" w:rsidRPr="002F1A79" w:rsidTr="002F1A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1A79" w:rsidRPr="002F1A79" w:rsidRDefault="002F1A79" w:rsidP="002F1A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Огурцы, лук, бобовые, салат, редис, тыква и другие культуры, которые считаются лучшими предшественниками картофеля, к сожалению, занимают на наших участках совсем немного места и поэтому ситуацию изменить не могут. При возделывании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таком замкнутом и ограниченном пространстве решением вопроса </w:t>
      </w:r>
      <w:proofErr w:type="gram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</w:t>
      </w:r>
      <w:proofErr w:type="gram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только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называют растения, которые улучшают плодородие почвы, а потому их и называют зеленым удобрением. За счет фотосинтеза и атмосферных газов они в несколько раз увеличивают количество тех питательных элементов, которые берут из земли. И обратно возвращают их в почву уже в более усваиваемом растениями виде.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земледелия зеленое удобрение применяется с незапамятных времен. Еще римский писатель и ученый Плиний Старший, который жил в 23–79 годах нашей эры, писал: «...нет ничего полезнее люпина, если его до образования бобов заделать в почву плугом или двузубой мотыгой, или пучки люпина, срезанные возле поверхности почвы, закопать возле корней плодовых деревьев и кустов винограда... Это такое же хорошее удобрение, как и навоз».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сидерации можно использовать любые однолетние культуры с мощной и разветвленной корневой системой, хорошо рыхлящей почву. Их корни способны разбить на маленькие кусочки даже очень тяжелые и сильно уплотненные земли. Листва же — отличная естественная мульча. В общем,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прекрасная промежуточная культура для грамотного севооборота. Особенно в стесненных условиях дачного участка.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proofErr w:type="gramStart"/>
      <w:r w:rsidRPr="002F1A79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Какие</w:t>
      </w:r>
      <w:proofErr w:type="gramEnd"/>
      <w:r w:rsidRPr="002F1A79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 xml:space="preserve"> </w:t>
      </w:r>
      <w:proofErr w:type="spellStart"/>
      <w:r w:rsidRPr="002F1A79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 xml:space="preserve"> лучше высеять под картофель?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надо среди бобовых культур: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сарделла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горох, донник, люпин, люцерна, вика... Дело в том, что они содержат много не только азота, но и фосфора, в чем так нуждается картофель. Удобрение почвы с их помощью сходно с внесением навоза. Но плюс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сидератов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и в том, что они быстрее разлагаются в почве.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использовать под картофель другие зеленые удобрения? К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нечно. Например, сурепку, горчицу, рапс, фацелию, овес, пшеницу, рожь. Правда, эти культуры не выделяют азота, а потому и урожай будет чуточку ниже. Но зато они точно так же, как и бобовые культуры, защищают почву от выветривания и обогащают ее микроэлементами.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идеале, конечно же, при бессменном выращивании картофеля на о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и том же месте было бы просто замечательно высевать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посадкой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сразу после ее уборки. На зиму под картофель можно посеять овес, горох или белую горчицу. А можно и все сразу — эти культуры прекрасно дополняют друг друга. По весне же, как только оттает самый верхний (3 — 5 см) слой почвы, можно бросить в землю семена скороспелых холодостойких растений — кормового гороха, овса, фацелии, белой горчицы. Как по отдельности, так и в смеси. К моменту посадки картофеля эти растения уже нарастят необходимую вегетативную массу.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подрастут, их запахивают в землю за одну–две недели до посадки основной культуры: на тяжелых почвах — на глубину 6 — 8 см, а на легких — 12 — 15 см. Желательно это сделать до цветения, когда раст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только–только выбросят бутоны. Дело в том, что молодая зелень быстрее разлагается, обогащая почву фосфором, азотом, калием и другими микро– и макроэлементами и активизируя почвенные микроорганизмы. Но зеленой массы не должно быть слишком много, иначе она начнет киснуть, а не разлагаться. Более зрелые растения перегнивают дольше, зато они и больше дают почве органических веществ.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допускать, чтобы зеленое удобрение перераст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ло: запахать его надо до образования семян. Впрочем,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 не запахивать, а просто подрезать тяпкой или плоскорезом на глубине 2 — 3 см и оставить на грядке. При таком варианте сохранится структурная работа их корней, а на поверхности со временем образуется компост из листвы.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Зеленую массу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сидератов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 добавлять и в компостные кучи: она ускоряет процессы компостирования, повышает содержание полезных веществ и улучшает структуру готового компоста. Вообще,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 максимально повысить плодородие наших участков без примен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минеральных удобрений, улучшить структуру почвы, а значит, повысить и урожайность.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79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Кстати.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 кг зеленой массы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сидератов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 заменить 1–1,5 кг нав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за.</w:t>
      </w:r>
    </w:p>
    <w:p w:rsidR="002F1A79" w:rsidRPr="002F1A79" w:rsidRDefault="002F1A79" w:rsidP="002F1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Наиболее известные растения-</w:t>
      </w:r>
      <w:proofErr w:type="spellStart"/>
      <w:r w:rsidRPr="002F1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сидераты</w:t>
      </w:r>
      <w:proofErr w:type="spellEnd"/>
      <w:r w:rsidRPr="002F1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бобовые — люпин, фасоль, соя, чечевица, горох посевной и полевой, люцерна, донник, вика яровая и озимая, сераделла, клевер, эспарцет, боб кормовой,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сачевичник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другие; крестоцветные — рапс, сурепка, редька масличная, горчица; злаковые — пшеница, рожь, овес, ячмень; гречишные — гречиха; сложноцветные — подсолнечник; </w:t>
      </w:r>
      <w:proofErr w:type="spellStart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гидрофилы</w:t>
      </w:r>
      <w:proofErr w:type="spellEnd"/>
      <w:r w:rsidRPr="002F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фацелия.</w:t>
      </w:r>
      <w:proofErr w:type="gramEnd"/>
    </w:p>
    <w:p w:rsidR="002F1A79" w:rsidRDefault="002F1A79" w:rsidP="002F1A7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22F7" w:rsidRPr="002F1A79" w:rsidRDefault="002F1A79" w:rsidP="002F1A7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F1A79">
          <w:rPr>
            <w:rStyle w:val="a6"/>
            <w:rFonts w:ascii="Times New Roman" w:hAnsi="Times New Roman" w:cs="Times New Roman"/>
            <w:sz w:val="28"/>
            <w:szCs w:val="28"/>
          </w:rPr>
          <w:t>http://www.dddkursk.ru</w:t>
        </w:r>
      </w:hyperlink>
    </w:p>
    <w:sectPr w:rsidR="006922F7" w:rsidRPr="002F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40"/>
    <w:rsid w:val="002F1A79"/>
    <w:rsid w:val="004F7740"/>
    <w:rsid w:val="006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F1A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1A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F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1A79"/>
  </w:style>
  <w:style w:type="paragraph" w:styleId="a4">
    <w:name w:val="Balloon Text"/>
    <w:basedOn w:val="a"/>
    <w:link w:val="a5"/>
    <w:uiPriority w:val="99"/>
    <w:semiHidden/>
    <w:unhideWhenUsed/>
    <w:rsid w:val="002F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A7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F1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F1A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1A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F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1A79"/>
  </w:style>
  <w:style w:type="paragraph" w:styleId="a4">
    <w:name w:val="Balloon Text"/>
    <w:basedOn w:val="a"/>
    <w:link w:val="a5"/>
    <w:uiPriority w:val="99"/>
    <w:semiHidden/>
    <w:unhideWhenUsed/>
    <w:rsid w:val="002F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A7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F1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d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2013-09-24T06:40:00Z</dcterms:created>
  <dcterms:modified xsi:type="dcterms:W3CDTF">2013-09-24T06:45:00Z</dcterms:modified>
</cp:coreProperties>
</file>