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AFB" w:rsidRPr="003E533D" w:rsidRDefault="002E4AFB" w:rsidP="003E533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E533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Спи, глазок! Спи, другой!</w:t>
      </w:r>
    </w:p>
    <w:p w:rsidR="003E533D" w:rsidRDefault="003E533D" w:rsidP="003E533D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2E4AFB" w:rsidRPr="003E533D" w:rsidRDefault="002E4AFB" w:rsidP="003E533D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53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Чего только ни делают люди, чтобы картофель хранился как можно дольше! Выбирают для посадки сорта с генетически заложенным длител</w:t>
      </w:r>
      <w:r w:rsidRPr="003E53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ь</w:t>
      </w:r>
      <w:r w:rsidRPr="003E53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ным периодом естественного  покоя. Стараются  соблюдать правила агроте</w:t>
      </w:r>
      <w:r w:rsidRPr="003E53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х</w:t>
      </w:r>
      <w:r w:rsidRPr="003E53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ники при выращивании. Тщательно просушивают клубни перед закладкой в прохладные, сухие хранилища.</w:t>
      </w:r>
    </w:p>
    <w:p w:rsidR="003E533D" w:rsidRDefault="002E4AFB" w:rsidP="003E53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 не менее, едва зима перевалит за половину, на клубнях появляются светлые бугорки пробуждающихся почек. Перебирая картофель, хозяева обрывают или подрезают ростки.   Выносят проснувшийся картофель на свет, чтобы  образовавшиеся </w:t>
      </w:r>
      <w:proofErr w:type="spellStart"/>
      <w:proofErr w:type="gramStart"/>
      <w:r w:rsidRPr="003E533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спе-цифические</w:t>
      </w:r>
      <w:proofErr w:type="spellEnd"/>
      <w:proofErr w:type="gramEnd"/>
      <w:r w:rsidRPr="003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вещества сдержали вытягивание ростков. И все же, случается, до весны не дожидается и половина урожая — преждевременно проснувшиеся почки требуют повышенного питания, в результате запас питатель</w:t>
      </w:r>
      <w:r w:rsidR="003E533D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веще</w:t>
      </w:r>
      <w:proofErr w:type="gramStart"/>
      <w:r w:rsidR="003E53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в кл</w:t>
      </w:r>
      <w:proofErr w:type="gramEnd"/>
      <w:r w:rsidR="003E533D">
        <w:rPr>
          <w:rFonts w:ascii="Times New Roman" w:eastAsia="Times New Roman" w:hAnsi="Times New Roman" w:cs="Times New Roman"/>
          <w:sz w:val="28"/>
          <w:szCs w:val="28"/>
          <w:lang w:eastAsia="ru-RU"/>
        </w:rPr>
        <w:t>убнях иссякает.</w:t>
      </w:r>
    </w:p>
    <w:p w:rsidR="003E533D" w:rsidRDefault="002E4AFB" w:rsidP="003E53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3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Несут убытки не только мелкие производители, но и крупные иностра</w:t>
      </w:r>
      <w:r w:rsidRPr="003E53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3E533D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фирмы. Тем более</w:t>
      </w:r>
      <w:proofErr w:type="gramStart"/>
      <w:r w:rsidRPr="003E53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3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голландские и немецкие сорта особенно склонны к</w:t>
      </w:r>
      <w:r w:rsidR="003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преждевременному прорастанию. </w:t>
      </w:r>
    </w:p>
    <w:p w:rsidR="003E533D" w:rsidRDefault="002E4AFB" w:rsidP="003E53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33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этого не происходило, клубни обрабатывают особыми веществ</w:t>
      </w:r>
      <w:r w:rsidRPr="003E53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— ингибиторами. Например, финский препарат </w:t>
      </w:r>
      <w:proofErr w:type="spellStart"/>
      <w:r w:rsidRPr="003E533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</w:t>
      </w:r>
      <w:proofErr w:type="spellEnd"/>
      <w:r w:rsidRPr="003E533D">
        <w:rPr>
          <w:rFonts w:ascii="Times New Roman" w:eastAsia="Times New Roman" w:hAnsi="Times New Roman" w:cs="Times New Roman"/>
          <w:sz w:val="28"/>
          <w:szCs w:val="28"/>
          <w:lang w:eastAsia="ru-RU"/>
        </w:rPr>
        <w:t>-Ник действует 1-2 месяца и, чтобы  клубни не прорастали до нового урожая, опрыск</w:t>
      </w:r>
      <w:r w:rsidR="003E533D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ивание повторяют до шести раз. </w:t>
      </w:r>
    </w:p>
    <w:p w:rsidR="003E533D" w:rsidRDefault="002E4AFB" w:rsidP="003E53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33D">
        <w:rPr>
          <w:rFonts w:ascii="Times New Roman" w:eastAsia="Times New Roman" w:hAnsi="Times New Roman" w:cs="Times New Roman"/>
          <w:sz w:val="28"/>
          <w:szCs w:val="28"/>
          <w:lang w:eastAsia="ru-RU"/>
        </w:rPr>
        <w:t>Фирма «Бейкер и Макензи» запатентовала новую экологически безопа</w:t>
      </w:r>
      <w:r w:rsidRPr="003E533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ную технологию, повышающую </w:t>
      </w:r>
      <w:proofErr w:type="spellStart"/>
      <w:r w:rsidRPr="003E533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лежкость</w:t>
      </w:r>
      <w:proofErr w:type="spellEnd"/>
      <w:r w:rsidRPr="003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картофеля, согласно которой клубни периодически обрабатывают 2-5% раствором перекиси водорода с добавл</w:t>
      </w:r>
      <w:r w:rsidRPr="003E53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E533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нием ионов меди, серебра, цинка и одной из кислот: азотной, уксусной, фосфорной. Раствор наносят в виде сухого тумана (</w:t>
      </w:r>
      <w:proofErr w:type="spellStart"/>
      <w:r w:rsidRPr="003E533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микрокапли</w:t>
      </w:r>
      <w:proofErr w:type="spellEnd"/>
      <w:r w:rsidRPr="003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диаметром от 0,001 до 100 микрон). Хранят обработанный картофель при температуре 7-9</w:t>
      </w:r>
      <w:r w:rsidRPr="003E533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3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 влажности 98%. Таким </w:t>
      </w:r>
      <w:proofErr w:type="gramStart"/>
      <w:r w:rsidRPr="003E53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образом</w:t>
      </w:r>
      <w:proofErr w:type="gramEnd"/>
      <w:r w:rsidRPr="003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удается увеличить ср</w:t>
      </w:r>
      <w:r w:rsidR="003E533D">
        <w:rPr>
          <w:rFonts w:ascii="Times New Roman" w:eastAsia="Times New Roman" w:hAnsi="Times New Roman" w:cs="Times New Roman"/>
          <w:sz w:val="28"/>
          <w:szCs w:val="28"/>
          <w:lang w:eastAsia="ru-RU"/>
        </w:rPr>
        <w:t>ок хранения картофеля на месяц.</w:t>
      </w:r>
    </w:p>
    <w:p w:rsidR="002E4AFB" w:rsidRPr="003E533D" w:rsidRDefault="002E4AFB" w:rsidP="003E53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3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периода покоя картофеля закрепл</w:t>
      </w:r>
      <w:r w:rsidRPr="003E53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E53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генетически и передается из поколения в поколение. Короткий естестве</w:t>
      </w:r>
      <w:r w:rsidRPr="003E53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3E533D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покой (1,5-2 месяца) у картофеля сортов Белорусский ранний, Огонек, Комсомолец-20; более  продолжительный — 3-4 месяца — у сорта  Темп. Период покоя некоторых позднеспелых сортов составляет около семи месяцев.</w:t>
      </w:r>
      <w:r w:rsidRPr="003E53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Именно эти сорта чаще всего выращивают огородники в нашем регионе, справляясь с проблемой прорастания без применения высоких технологий. Хорошо просушенные клубни семенного картофеля перед закладкой на хранение опрыскивают </w:t>
      </w:r>
      <w:proofErr w:type="spellStart"/>
      <w:r w:rsidRPr="003E533D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Эпином</w:t>
      </w:r>
      <w:proofErr w:type="spellEnd"/>
      <w:r w:rsidRPr="003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экстра (1 ампула на 2,5 л воды), расходуя 200 мл раствора на 100 кг картофеля. При необходимости понижают температуру в хранилище. А если «просыпаются» и трогаются в рост клубни, предназн</w:t>
      </w:r>
      <w:r w:rsidRPr="003E53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E533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ченные для еды, перебирают, удаляя ростки. А что делать?!</w:t>
      </w:r>
    </w:p>
    <w:p w:rsidR="003E533D" w:rsidRDefault="003E533D" w:rsidP="003E53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95BCA" w:rsidRPr="003E533D" w:rsidRDefault="002E4AFB" w:rsidP="003E53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E533D">
        <w:rPr>
          <w:rFonts w:ascii="Times New Roman" w:hAnsi="Times New Roman" w:cs="Times New Roman"/>
          <w:sz w:val="28"/>
          <w:szCs w:val="28"/>
        </w:rPr>
        <w:t>http://www.samhoz.ru</w:t>
      </w:r>
    </w:p>
    <w:sectPr w:rsidR="00095BCA" w:rsidRPr="003E53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AFB"/>
    <w:rsid w:val="00283AEC"/>
    <w:rsid w:val="002E4AFB"/>
    <w:rsid w:val="003E533D"/>
    <w:rsid w:val="00531932"/>
    <w:rsid w:val="007607F6"/>
    <w:rsid w:val="00AD4F3F"/>
    <w:rsid w:val="00C9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E4A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E4A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Emphasis"/>
    <w:basedOn w:val="a0"/>
    <w:uiPriority w:val="20"/>
    <w:qFormat/>
    <w:rsid w:val="002E4AFB"/>
    <w:rPr>
      <w:i/>
      <w:iCs/>
    </w:rPr>
  </w:style>
  <w:style w:type="paragraph" w:styleId="a4">
    <w:name w:val="Normal (Web)"/>
    <w:basedOn w:val="a"/>
    <w:uiPriority w:val="99"/>
    <w:semiHidden/>
    <w:unhideWhenUsed/>
    <w:rsid w:val="002E4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E4A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E4A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Emphasis"/>
    <w:basedOn w:val="a0"/>
    <w:uiPriority w:val="20"/>
    <w:qFormat/>
    <w:rsid w:val="002E4AFB"/>
    <w:rPr>
      <w:i/>
      <w:iCs/>
    </w:rPr>
  </w:style>
  <w:style w:type="paragraph" w:styleId="a4">
    <w:name w:val="Normal (Web)"/>
    <w:basedOn w:val="a"/>
    <w:uiPriority w:val="99"/>
    <w:semiHidden/>
    <w:unhideWhenUsed/>
    <w:rsid w:val="002E4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1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Fanil_312</dc:creator>
  <cp:lastModifiedBy>landysh312</cp:lastModifiedBy>
  <cp:revision>2</cp:revision>
  <cp:lastPrinted>2013-08-16T05:52:00Z</cp:lastPrinted>
  <dcterms:created xsi:type="dcterms:W3CDTF">2013-08-16T05:52:00Z</dcterms:created>
  <dcterms:modified xsi:type="dcterms:W3CDTF">2013-08-16T06:52:00Z</dcterms:modified>
</cp:coreProperties>
</file>