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BA" w:rsidRPr="00463CBA" w:rsidRDefault="00463CBA" w:rsidP="0046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63C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Ученые: употребление яблок продлевает жизнь человека на 17 лет</w:t>
      </w:r>
    </w:p>
    <w:p w:rsidR="00463CBA" w:rsidRPr="00463CBA" w:rsidRDefault="00463CBA" w:rsidP="00463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ученых даже обычные яблоки могут стать </w:t>
      </w:r>
      <w:proofErr w:type="spellStart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молодильными</w:t>
      </w:r>
      <w:proofErr w:type="spellEnd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продлить жизнь человека. Специалисты из Института исследований пищи города </w:t>
      </w:r>
      <w:proofErr w:type="spellStart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Норвич</w:t>
      </w:r>
      <w:proofErr w:type="spellEnd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(Англия) провели исследование, показавшее, что люди, употребляющие яблоки и яблочный сок регулярно в течение жизни, имеют более молодое по физиологическим показаниям сердце, пишет "АиФ".</w:t>
      </w:r>
    </w:p>
    <w:p w:rsidR="00463CBA" w:rsidRPr="00463CBA" w:rsidRDefault="00463CBA" w:rsidP="00463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таких людей сердечнососудистая система как минимум на 17 лет моложе, чем у тех, кто не склонен к употреблению яблок.</w:t>
      </w:r>
    </w:p>
    <w:p w:rsidR="00463CBA" w:rsidRPr="00463CBA" w:rsidRDefault="00463CBA" w:rsidP="00463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установили, что причиной такого эффекта является вещество </w:t>
      </w:r>
      <w:proofErr w:type="spellStart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эпикатехин</w:t>
      </w:r>
      <w:proofErr w:type="spellEnd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тип полифенола известен благодаря способностям </w:t>
      </w:r>
      <w:proofErr w:type="gramStart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</w:t>
      </w:r>
      <w:proofErr w:type="gramEnd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кровообращение и повышать иммунитет. Именно </w:t>
      </w:r>
      <w:proofErr w:type="spellStart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эпикатехином</w:t>
      </w:r>
      <w:proofErr w:type="spellEnd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богаты яблоки и яблочный сок.</w:t>
      </w:r>
    </w:p>
    <w:p w:rsidR="00463CBA" w:rsidRPr="00463CBA" w:rsidRDefault="00463CBA" w:rsidP="00463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сообщают "</w:t>
      </w:r>
      <w:proofErr w:type="spellStart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ЕвроСМИ</w:t>
      </w:r>
      <w:proofErr w:type="spellEnd"/>
      <w:r w:rsidRPr="00463CBA">
        <w:rPr>
          <w:rFonts w:ascii="Times New Roman" w:eastAsia="Times New Roman" w:hAnsi="Times New Roman" w:cs="Times New Roman"/>
          <w:sz w:val="28"/>
          <w:szCs w:val="28"/>
          <w:lang w:eastAsia="ru-RU"/>
        </w:rPr>
        <w:t>", использование экстракта яблок позволяет заблокировать клетки рака. Это оказывает неоценимую помощь при лечении онкологических заболеваний.</w:t>
      </w:r>
    </w:p>
    <w:p w:rsidR="00463CBA" w:rsidRDefault="00463CBA" w:rsidP="00463CBA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692382" w:rsidRPr="00463CBA" w:rsidRDefault="00463CBA" w:rsidP="00463CB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CBA">
        <w:rPr>
          <w:rFonts w:ascii="Times New Roman" w:hAnsi="Times New Roman" w:cs="Times New Roman"/>
          <w:sz w:val="28"/>
          <w:szCs w:val="28"/>
        </w:rPr>
        <w:t>http://agromedia.ru</w:t>
      </w:r>
    </w:p>
    <w:sectPr w:rsidR="00692382" w:rsidRPr="00463CBA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63CBA"/>
    <w:rsid w:val="00463CBA"/>
    <w:rsid w:val="00692382"/>
    <w:rsid w:val="0077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Rivc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1</cp:revision>
  <dcterms:created xsi:type="dcterms:W3CDTF">2013-07-24T05:32:00Z</dcterms:created>
  <dcterms:modified xsi:type="dcterms:W3CDTF">2013-07-24T05:33:00Z</dcterms:modified>
</cp:coreProperties>
</file>