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A" w:rsidRPr="00592144" w:rsidRDefault="002B38EA" w:rsidP="0059214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921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Обрезание яблонь и груш</w:t>
      </w:r>
    </w:p>
    <w:p w:rsidR="00592144" w:rsidRDefault="00592144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>Чаще всего используются два основных способа обрезки: укорачивание и прореживание.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rStyle w:val="a4"/>
          <w:sz w:val="28"/>
          <w:szCs w:val="28"/>
        </w:rPr>
        <w:t>Укорачивание</w:t>
      </w:r>
      <w:r w:rsidRPr="00592144">
        <w:rPr>
          <w:sz w:val="28"/>
          <w:szCs w:val="28"/>
        </w:rPr>
        <w:t xml:space="preserve"> проводят в тех случаях, когда необходимо ослабить к</w:t>
      </w:r>
      <w:r w:rsidRPr="00592144">
        <w:rPr>
          <w:sz w:val="28"/>
          <w:szCs w:val="28"/>
        </w:rPr>
        <w:t>а</w:t>
      </w:r>
      <w:r w:rsidRPr="00592144">
        <w:rPr>
          <w:sz w:val="28"/>
          <w:szCs w:val="28"/>
        </w:rPr>
        <w:t>кую- либо ветку, чтобы не дать ей развиться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 xml:space="preserve">в сильное скелетное образование, а превратить в </w:t>
      </w:r>
      <w:proofErr w:type="spellStart"/>
      <w:r w:rsidRPr="00592144">
        <w:rPr>
          <w:sz w:val="28"/>
          <w:szCs w:val="28"/>
        </w:rPr>
        <w:t>полускелетное</w:t>
      </w:r>
      <w:proofErr w:type="spellEnd"/>
      <w:r w:rsidRPr="00592144">
        <w:rPr>
          <w:sz w:val="28"/>
          <w:szCs w:val="28"/>
        </w:rPr>
        <w:t xml:space="preserve"> или о</w:t>
      </w:r>
      <w:r w:rsidRPr="00592144">
        <w:rPr>
          <w:sz w:val="28"/>
          <w:szCs w:val="28"/>
        </w:rPr>
        <w:t>б</w:t>
      </w:r>
      <w:r w:rsidRPr="00592144">
        <w:rPr>
          <w:sz w:val="28"/>
          <w:szCs w:val="28"/>
        </w:rPr>
        <w:t>растающее. Если укорачивают однолетние приросты, обрезка называется</w:t>
      </w:r>
      <w:r w:rsidRPr="00592144">
        <w:rPr>
          <w:rStyle w:val="a4"/>
          <w:sz w:val="28"/>
          <w:szCs w:val="28"/>
        </w:rPr>
        <w:t xml:space="preserve"> регулирующей,</w:t>
      </w:r>
      <w:r w:rsidRPr="00592144">
        <w:rPr>
          <w:sz w:val="28"/>
          <w:szCs w:val="28"/>
        </w:rPr>
        <w:t xml:space="preserve"> а если многолетние ветви -</w:t>
      </w:r>
      <w:r w:rsidRPr="00592144">
        <w:rPr>
          <w:rStyle w:val="a4"/>
          <w:sz w:val="28"/>
          <w:szCs w:val="28"/>
        </w:rPr>
        <w:t xml:space="preserve"> омолаживающей.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 xml:space="preserve">Когда обрезают менее 1/3 однолетней ветви, укорачивание считается слабым, при удалении до половины ее - средним, более половины ветви - сильным. У молодых деревьев укорачивают только сильные однолетние побеги, достигающие Длины 45 см и более, побеги продолжения на </w:t>
      </w:r>
      <w:proofErr w:type="spellStart"/>
      <w:r w:rsidRPr="00592144">
        <w:rPr>
          <w:sz w:val="28"/>
          <w:szCs w:val="28"/>
        </w:rPr>
        <w:t>полуск</w:t>
      </w:r>
      <w:r w:rsidRPr="00592144">
        <w:rPr>
          <w:sz w:val="28"/>
          <w:szCs w:val="28"/>
        </w:rPr>
        <w:t>е</w:t>
      </w:r>
      <w:r w:rsidRPr="00592144">
        <w:rPr>
          <w:sz w:val="28"/>
          <w:szCs w:val="28"/>
        </w:rPr>
        <w:t>летных</w:t>
      </w:r>
      <w:proofErr w:type="spellEnd"/>
      <w:r w:rsidRPr="00592144">
        <w:rPr>
          <w:sz w:val="28"/>
          <w:szCs w:val="28"/>
        </w:rPr>
        <w:t xml:space="preserve"> ветвях не трогают.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 xml:space="preserve">Укорачивание концевых частей веток вызывает усиленный рост побегов из боковых почек, что приводит к </w:t>
      </w:r>
      <w:proofErr w:type="spellStart"/>
      <w:r w:rsidRPr="00592144">
        <w:rPr>
          <w:sz w:val="28"/>
          <w:szCs w:val="28"/>
        </w:rPr>
        <w:t>загущению</w:t>
      </w:r>
      <w:proofErr w:type="spellEnd"/>
      <w:r w:rsidRPr="00592144">
        <w:rPr>
          <w:sz w:val="28"/>
          <w:szCs w:val="28"/>
        </w:rPr>
        <w:t xml:space="preserve"> кроны. Чтобы этого не случ</w:t>
      </w:r>
      <w:r w:rsidRPr="00592144">
        <w:rPr>
          <w:sz w:val="28"/>
          <w:szCs w:val="28"/>
        </w:rPr>
        <w:t>и</w:t>
      </w:r>
      <w:r w:rsidRPr="00592144">
        <w:rPr>
          <w:sz w:val="28"/>
          <w:szCs w:val="28"/>
        </w:rPr>
        <w:t>лось, в период вегетации часть отрастающи</w:t>
      </w:r>
      <w:proofErr w:type="gramStart"/>
      <w:r w:rsidRPr="00592144">
        <w:rPr>
          <w:sz w:val="28"/>
          <w:szCs w:val="28"/>
        </w:rPr>
        <w:t>х-</w:t>
      </w:r>
      <w:proofErr w:type="gramEnd"/>
      <w:r w:rsidRPr="00592144">
        <w:rPr>
          <w:sz w:val="28"/>
          <w:szCs w:val="28"/>
        </w:rPr>
        <w:t xml:space="preserve"> побегов следует выламывать или вырезать, не дожидаясь их сильного отрастания. Более быстрый рост побега происходит из почки, находящейся непосредственно возле места среза. </w:t>
      </w:r>
      <w:proofErr w:type="gramStart"/>
      <w:r w:rsidRPr="00592144">
        <w:rPr>
          <w:sz w:val="28"/>
          <w:szCs w:val="28"/>
        </w:rPr>
        <w:t>Чем сильнее будет обрезана ветка, тем больше почек пробудится на оставшейся ч-</w:t>
      </w:r>
      <w:proofErr w:type="spellStart"/>
      <w:r w:rsidRPr="00592144">
        <w:rPr>
          <w:sz w:val="28"/>
          <w:szCs w:val="28"/>
        </w:rPr>
        <w:t>асти</w:t>
      </w:r>
      <w:proofErr w:type="spellEnd"/>
      <w:r w:rsidRPr="00592144">
        <w:rPr>
          <w:sz w:val="28"/>
          <w:szCs w:val="28"/>
        </w:rPr>
        <w:t xml:space="preserve"> и тем больший прирост они дадут.</w:t>
      </w:r>
      <w:proofErr w:type="gramEnd"/>
      <w:r w:rsidRPr="00592144">
        <w:rPr>
          <w:sz w:val="28"/>
          <w:szCs w:val="28"/>
        </w:rPr>
        <w:t xml:space="preserve"> Следовательно, сильное укорачивание нужно делать только в крайнем, случае, иначе результат получится нежелательным.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>При</w:t>
      </w:r>
      <w:r w:rsidRPr="00592144">
        <w:rPr>
          <w:rStyle w:val="a4"/>
          <w:sz w:val="28"/>
          <w:szCs w:val="28"/>
        </w:rPr>
        <w:t xml:space="preserve"> прореживании</w:t>
      </w:r>
      <w:r w:rsidRPr="00592144">
        <w:rPr>
          <w:sz w:val="28"/>
          <w:szCs w:val="28"/>
        </w:rPr>
        <w:t xml:space="preserve"> удаляют до основания все лишние ветви (загуща</w:t>
      </w:r>
      <w:r w:rsidRPr="00592144">
        <w:rPr>
          <w:sz w:val="28"/>
          <w:szCs w:val="28"/>
        </w:rPr>
        <w:t>ю</w:t>
      </w:r>
      <w:r w:rsidRPr="00592144">
        <w:rPr>
          <w:sz w:val="28"/>
          <w:szCs w:val="28"/>
        </w:rPr>
        <w:t xml:space="preserve">щие, перекрещивающиеся, отходящие от ствола под острым углом, растущие внутрь кроны), срезая их на кольцо, то есть под обрез кольцевого наплыва. Вырезка даже большого количества ветвей не вызывает усиления ветвления и роста побегов, а, наоборот, приводит к закладке на оставшихся ветвях коротких плодовых образований - </w:t>
      </w:r>
      <w:proofErr w:type="spellStart"/>
      <w:r w:rsidRPr="00592144">
        <w:rPr>
          <w:sz w:val="28"/>
          <w:szCs w:val="28"/>
        </w:rPr>
        <w:t>кольчаток</w:t>
      </w:r>
      <w:proofErr w:type="spellEnd"/>
      <w:r w:rsidRPr="00592144">
        <w:rPr>
          <w:sz w:val="28"/>
          <w:szCs w:val="28"/>
        </w:rPr>
        <w:t>, плодух.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>Часто вырезают не всю ветвь, а только часть ее на боковое ответвление.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92144">
        <w:rPr>
          <w:sz w:val="28"/>
          <w:szCs w:val="28"/>
        </w:rPr>
        <w:t xml:space="preserve">Этот прием применяется для превращения сильной скелетной ветви в более слабые </w:t>
      </w:r>
      <w:proofErr w:type="spellStart"/>
      <w:r w:rsidRPr="00592144">
        <w:rPr>
          <w:sz w:val="28"/>
          <w:szCs w:val="28"/>
        </w:rPr>
        <w:t>полускелетные</w:t>
      </w:r>
      <w:proofErr w:type="spellEnd"/>
      <w:r w:rsidRPr="00592144">
        <w:rPr>
          <w:sz w:val="28"/>
          <w:szCs w:val="28"/>
        </w:rPr>
        <w:t xml:space="preserve"> или обрастающие, а также для того, чтобы расширить крону с пирамидальным или </w:t>
      </w:r>
      <w:proofErr w:type="spellStart"/>
      <w:r w:rsidRPr="00592144">
        <w:rPr>
          <w:sz w:val="28"/>
          <w:szCs w:val="28"/>
        </w:rPr>
        <w:t>метловидным</w:t>
      </w:r>
      <w:proofErr w:type="spellEnd"/>
      <w:r w:rsidRPr="00592144">
        <w:rPr>
          <w:sz w:val="28"/>
          <w:szCs w:val="28"/>
        </w:rPr>
        <w:t xml:space="preserve"> строением деревьев.</w:t>
      </w:r>
      <w:proofErr w:type="gramEnd"/>
      <w:r w:rsidRPr="00592144">
        <w:rPr>
          <w:sz w:val="28"/>
          <w:szCs w:val="28"/>
        </w:rPr>
        <w:t xml:space="preserve"> У яблони такое строение имеют следующие сорта: анисы, «Аркад </w:t>
      </w:r>
      <w:proofErr w:type="spellStart"/>
      <w:r w:rsidRPr="00592144">
        <w:rPr>
          <w:sz w:val="28"/>
          <w:szCs w:val="28"/>
        </w:rPr>
        <w:t>тенько</w:t>
      </w:r>
      <w:r w:rsidRPr="00592144">
        <w:rPr>
          <w:sz w:val="28"/>
          <w:szCs w:val="28"/>
        </w:rPr>
        <w:t>в</w:t>
      </w:r>
      <w:r w:rsidRPr="00592144">
        <w:rPr>
          <w:sz w:val="28"/>
          <w:szCs w:val="28"/>
        </w:rPr>
        <w:t>ский</w:t>
      </w:r>
      <w:proofErr w:type="spellEnd"/>
      <w:r w:rsidRPr="00592144">
        <w:rPr>
          <w:sz w:val="28"/>
          <w:szCs w:val="28"/>
        </w:rPr>
        <w:t xml:space="preserve">», «Грушовка московская», «Дочь </w:t>
      </w:r>
      <w:proofErr w:type="spellStart"/>
      <w:r w:rsidRPr="00592144">
        <w:rPr>
          <w:sz w:val="28"/>
          <w:szCs w:val="28"/>
        </w:rPr>
        <w:t>Папировки</w:t>
      </w:r>
      <w:proofErr w:type="spellEnd"/>
      <w:r w:rsidRPr="00592144">
        <w:rPr>
          <w:sz w:val="28"/>
          <w:szCs w:val="28"/>
        </w:rPr>
        <w:t>», «Жигулевское», «Каза</w:t>
      </w:r>
      <w:r w:rsidRPr="00592144">
        <w:rPr>
          <w:sz w:val="28"/>
          <w:szCs w:val="28"/>
        </w:rPr>
        <w:t>н</w:t>
      </w:r>
      <w:r w:rsidRPr="00592144">
        <w:rPr>
          <w:sz w:val="28"/>
          <w:szCs w:val="28"/>
        </w:rPr>
        <w:t>ское», «Коричное полосатое», «Медуница», «Панировка», «Северный синап», «Спартак», «</w:t>
      </w:r>
      <w:proofErr w:type="spellStart"/>
      <w:r w:rsidRPr="00592144">
        <w:rPr>
          <w:sz w:val="28"/>
          <w:szCs w:val="28"/>
        </w:rPr>
        <w:t>Терентьевка</w:t>
      </w:r>
      <w:proofErr w:type="spellEnd"/>
      <w:r w:rsidRPr="00592144">
        <w:rPr>
          <w:sz w:val="28"/>
          <w:szCs w:val="28"/>
        </w:rPr>
        <w:t>», «</w:t>
      </w:r>
      <w:proofErr w:type="spellStart"/>
      <w:r w:rsidRPr="00592144">
        <w:rPr>
          <w:sz w:val="28"/>
          <w:szCs w:val="28"/>
        </w:rPr>
        <w:t>Уэлси</w:t>
      </w:r>
      <w:proofErr w:type="spellEnd"/>
      <w:r w:rsidRPr="00592144">
        <w:rPr>
          <w:sz w:val="28"/>
          <w:szCs w:val="28"/>
        </w:rPr>
        <w:t>».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 xml:space="preserve">При обрезке деревьев необходимо учитывать тип плодоношения, </w:t>
      </w:r>
      <w:proofErr w:type="spellStart"/>
      <w:r w:rsidRPr="00592144">
        <w:rPr>
          <w:sz w:val="28"/>
          <w:szCs w:val="28"/>
        </w:rPr>
        <w:t>пр</w:t>
      </w:r>
      <w:r w:rsidRPr="00592144">
        <w:rPr>
          <w:sz w:val="28"/>
          <w:szCs w:val="28"/>
        </w:rPr>
        <w:t>о</w:t>
      </w:r>
      <w:r w:rsidRPr="00592144">
        <w:rPr>
          <w:sz w:val="28"/>
          <w:szCs w:val="28"/>
        </w:rPr>
        <w:t>буждаемость</w:t>
      </w:r>
      <w:proofErr w:type="spellEnd"/>
      <w:r w:rsidRPr="00592144">
        <w:rPr>
          <w:sz w:val="28"/>
          <w:szCs w:val="28"/>
        </w:rPr>
        <w:t xml:space="preserve"> почек и </w:t>
      </w:r>
      <w:proofErr w:type="spellStart"/>
      <w:r w:rsidRPr="00592144">
        <w:rPr>
          <w:sz w:val="28"/>
          <w:szCs w:val="28"/>
        </w:rPr>
        <w:t>побегообразовательную</w:t>
      </w:r>
      <w:proofErr w:type="spellEnd"/>
      <w:r w:rsidRPr="00592144">
        <w:rPr>
          <w:sz w:val="28"/>
          <w:szCs w:val="28"/>
        </w:rPr>
        <w:t xml:space="preserve"> способность (способность к ветвлению). Начнем с яблонь. Они плодоносят на </w:t>
      </w:r>
      <w:proofErr w:type="spellStart"/>
      <w:r w:rsidRPr="00592144">
        <w:rPr>
          <w:sz w:val="28"/>
          <w:szCs w:val="28"/>
        </w:rPr>
        <w:t>кольчатках</w:t>
      </w:r>
      <w:proofErr w:type="spellEnd"/>
      <w:r w:rsidRPr="00592144">
        <w:rPr>
          <w:sz w:val="28"/>
          <w:szCs w:val="28"/>
        </w:rPr>
        <w:t xml:space="preserve">, копьецах, плодовых прутиках. </w:t>
      </w:r>
      <w:proofErr w:type="spellStart"/>
      <w:r w:rsidRPr="00592144">
        <w:rPr>
          <w:sz w:val="28"/>
          <w:szCs w:val="28"/>
        </w:rPr>
        <w:t>Кольчатки</w:t>
      </w:r>
      <w:proofErr w:type="spellEnd"/>
      <w:r w:rsidRPr="00592144">
        <w:rPr>
          <w:sz w:val="28"/>
          <w:szCs w:val="28"/>
        </w:rPr>
        <w:t xml:space="preserve"> - наиболее короткие (от нескольких милл</w:t>
      </w:r>
      <w:r w:rsidRPr="00592144">
        <w:rPr>
          <w:sz w:val="28"/>
          <w:szCs w:val="28"/>
        </w:rPr>
        <w:t>и</w:t>
      </w:r>
      <w:r w:rsidRPr="00592144">
        <w:rPr>
          <w:sz w:val="28"/>
          <w:szCs w:val="28"/>
        </w:rPr>
        <w:t>метров до 1,5 см длиной) веточки, они отходят от ветви под прямым углом.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>Копьеца имеют длину от 1,5 см до 15 см, они с более короткими межд</w:t>
      </w:r>
      <w:r w:rsidRPr="00592144">
        <w:rPr>
          <w:sz w:val="28"/>
          <w:szCs w:val="28"/>
        </w:rPr>
        <w:t>о</w:t>
      </w:r>
      <w:r w:rsidRPr="00592144">
        <w:rPr>
          <w:sz w:val="28"/>
          <w:szCs w:val="28"/>
        </w:rPr>
        <w:t xml:space="preserve">узлиями, чем ростовые побеги. Плодовые прутики - однолетние приросты </w:t>
      </w:r>
      <w:r w:rsidRPr="00592144">
        <w:rPr>
          <w:sz w:val="28"/>
          <w:szCs w:val="28"/>
        </w:rPr>
        <w:lastRenderedPageBreak/>
        <w:t>длиной свыше 15 см с междоузлиями нормальной величины. Отходят от ветви под большим углом.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 xml:space="preserve">Сорта, плодоносящие в основном на </w:t>
      </w:r>
      <w:proofErr w:type="spellStart"/>
      <w:r w:rsidRPr="00592144">
        <w:rPr>
          <w:sz w:val="28"/>
          <w:szCs w:val="28"/>
        </w:rPr>
        <w:t>кольчатках</w:t>
      </w:r>
      <w:proofErr w:type="spellEnd"/>
      <w:r w:rsidRPr="00592144">
        <w:rPr>
          <w:sz w:val="28"/>
          <w:szCs w:val="28"/>
        </w:rPr>
        <w:t xml:space="preserve">: </w:t>
      </w:r>
      <w:proofErr w:type="gramStart"/>
      <w:r w:rsidRPr="00592144">
        <w:rPr>
          <w:sz w:val="28"/>
          <w:szCs w:val="28"/>
        </w:rPr>
        <w:t>«Антоновка обыкн</w:t>
      </w:r>
      <w:r w:rsidRPr="00592144">
        <w:rPr>
          <w:sz w:val="28"/>
          <w:szCs w:val="28"/>
        </w:rPr>
        <w:t>о</w:t>
      </w:r>
      <w:r w:rsidRPr="00592144">
        <w:rPr>
          <w:sz w:val="28"/>
          <w:szCs w:val="28"/>
        </w:rPr>
        <w:t>венная», «Богатырь», «Грушовка московская», «Июльское Черненко», «Орлик», «Северный синап», «Сеянец Титовки», «Спартак», «</w:t>
      </w:r>
      <w:proofErr w:type="spellStart"/>
      <w:r w:rsidRPr="00592144">
        <w:rPr>
          <w:sz w:val="28"/>
          <w:szCs w:val="28"/>
        </w:rPr>
        <w:t>Спартан</w:t>
      </w:r>
      <w:proofErr w:type="spellEnd"/>
      <w:r w:rsidRPr="00592144">
        <w:rPr>
          <w:sz w:val="28"/>
          <w:szCs w:val="28"/>
        </w:rPr>
        <w:t>», а также взрослые деревья «Боровинки» и «</w:t>
      </w:r>
      <w:proofErr w:type="spellStart"/>
      <w:r w:rsidRPr="00592144">
        <w:rPr>
          <w:sz w:val="28"/>
          <w:szCs w:val="28"/>
        </w:rPr>
        <w:t>Мелбы</w:t>
      </w:r>
      <w:proofErr w:type="spellEnd"/>
      <w:r w:rsidRPr="00592144">
        <w:rPr>
          <w:sz w:val="28"/>
          <w:szCs w:val="28"/>
        </w:rPr>
        <w:t>».</w:t>
      </w:r>
      <w:proofErr w:type="gramEnd"/>
      <w:r w:rsidRPr="00592144">
        <w:rPr>
          <w:sz w:val="28"/>
          <w:szCs w:val="28"/>
        </w:rPr>
        <w:t xml:space="preserve"> Так как </w:t>
      </w:r>
      <w:proofErr w:type="spellStart"/>
      <w:r w:rsidRPr="00592144">
        <w:rPr>
          <w:sz w:val="28"/>
          <w:szCs w:val="28"/>
        </w:rPr>
        <w:t>кольчатки</w:t>
      </w:r>
      <w:proofErr w:type="spellEnd"/>
      <w:r w:rsidRPr="00592144">
        <w:rPr>
          <w:sz w:val="28"/>
          <w:szCs w:val="28"/>
        </w:rPr>
        <w:t xml:space="preserve"> имеют короткую продолжительность жизни, урожай у этих сортов сосредоточивае</w:t>
      </w:r>
      <w:r w:rsidRPr="00592144">
        <w:rPr>
          <w:sz w:val="28"/>
          <w:szCs w:val="28"/>
        </w:rPr>
        <w:t>т</w:t>
      </w:r>
      <w:r w:rsidRPr="00592144">
        <w:rPr>
          <w:sz w:val="28"/>
          <w:szCs w:val="28"/>
        </w:rPr>
        <w:t xml:space="preserve">ся на периферии кроны, происходит оголение ветвей. У деревьев с таким типом плодоношения хорошая </w:t>
      </w:r>
      <w:proofErr w:type="spellStart"/>
      <w:r w:rsidRPr="00592144">
        <w:rPr>
          <w:sz w:val="28"/>
          <w:szCs w:val="28"/>
        </w:rPr>
        <w:t>пробудимость</w:t>
      </w:r>
      <w:proofErr w:type="spellEnd"/>
      <w:r w:rsidRPr="00592144">
        <w:rPr>
          <w:sz w:val="28"/>
          <w:szCs w:val="28"/>
        </w:rPr>
        <w:t xml:space="preserve"> почек, но плохая ветвистость. В молодом возрасте они в прореживании не нуждаются, следует лишь слегка укорачивать побеги. В конце усиленного плодоношения укорачивают ветви и прореживают плодовые веточки.</w:t>
      </w: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144">
        <w:rPr>
          <w:sz w:val="28"/>
          <w:szCs w:val="28"/>
        </w:rPr>
        <w:t>Прореживают ветви и укорачивают однолетние приросты у сортов «К</w:t>
      </w:r>
      <w:r w:rsidRPr="00592144">
        <w:rPr>
          <w:sz w:val="28"/>
          <w:szCs w:val="28"/>
        </w:rPr>
        <w:t>о</w:t>
      </w:r>
      <w:r w:rsidRPr="00592144">
        <w:rPr>
          <w:sz w:val="28"/>
          <w:szCs w:val="28"/>
        </w:rPr>
        <w:t>ричное полосатое»; «Коричное новое», «Китайка золотая ранняя», «К</w:t>
      </w:r>
      <w:proofErr w:type="gramStart"/>
      <w:r w:rsidRPr="00592144">
        <w:rPr>
          <w:sz w:val="28"/>
          <w:szCs w:val="28"/>
        </w:rPr>
        <w:t>о-</w:t>
      </w:r>
      <w:proofErr w:type="gramEnd"/>
      <w:r w:rsidRPr="00592144">
        <w:rPr>
          <w:sz w:val="28"/>
          <w:szCs w:val="28"/>
        </w:rPr>
        <w:t xml:space="preserve"> </w:t>
      </w:r>
      <w:proofErr w:type="spellStart"/>
      <w:r w:rsidRPr="00592144">
        <w:rPr>
          <w:sz w:val="28"/>
          <w:szCs w:val="28"/>
        </w:rPr>
        <w:t>робовка</w:t>
      </w:r>
      <w:proofErr w:type="spellEnd"/>
      <w:r w:rsidRPr="00592144">
        <w:rPr>
          <w:sz w:val="28"/>
          <w:szCs w:val="28"/>
        </w:rPr>
        <w:t>», плодоносящих на концах вегетативных ветвей и частично на плодовых прутиках. У них плохая ветвистость и плохо пробуждаются почки.</w:t>
      </w:r>
    </w:p>
    <w:p w:rsidR="00592144" w:rsidRDefault="00592144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38EA" w:rsidRPr="00592144" w:rsidRDefault="002B38EA" w:rsidP="005921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592144">
        <w:rPr>
          <w:sz w:val="28"/>
          <w:szCs w:val="28"/>
          <w:lang w:val="en-US"/>
        </w:rPr>
        <w:t>http</w:t>
      </w:r>
      <w:r w:rsidRPr="00592144">
        <w:rPr>
          <w:sz w:val="28"/>
          <w:szCs w:val="28"/>
        </w:rPr>
        <w:t>://</w:t>
      </w:r>
      <w:proofErr w:type="spellStart"/>
      <w:r w:rsidRPr="00592144">
        <w:rPr>
          <w:sz w:val="28"/>
          <w:szCs w:val="28"/>
          <w:lang w:val="en-US"/>
        </w:rPr>
        <w:t>lovesad</w:t>
      </w:r>
      <w:proofErr w:type="spellEnd"/>
      <w:r w:rsidRPr="00592144">
        <w:rPr>
          <w:sz w:val="28"/>
          <w:szCs w:val="28"/>
        </w:rPr>
        <w:t>.</w:t>
      </w:r>
      <w:proofErr w:type="spellStart"/>
      <w:r w:rsidRPr="00592144">
        <w:rPr>
          <w:sz w:val="28"/>
          <w:szCs w:val="28"/>
          <w:lang w:val="en-US"/>
        </w:rPr>
        <w:t>ru</w:t>
      </w:r>
      <w:proofErr w:type="spellEnd"/>
    </w:p>
    <w:p w:rsidR="002B38EA" w:rsidRPr="00592144" w:rsidRDefault="002B38EA" w:rsidP="00592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B38EA" w:rsidRPr="00592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EA"/>
    <w:rsid w:val="00236060"/>
    <w:rsid w:val="002B38EA"/>
    <w:rsid w:val="005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8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3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8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3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2012-09-10T06:12:00Z</dcterms:created>
  <dcterms:modified xsi:type="dcterms:W3CDTF">2012-09-10T11:51:00Z</dcterms:modified>
</cp:coreProperties>
</file>