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D8" w:rsidRDefault="006A46D8" w:rsidP="006A46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6A46D8">
        <w:rPr>
          <w:rFonts w:ascii="Times New Roman" w:hAnsi="Times New Roman" w:cs="Times New Roman"/>
          <w:b/>
          <w:bCs/>
          <w:sz w:val="36"/>
          <w:szCs w:val="28"/>
        </w:rPr>
        <w:t>Полив огорода</w:t>
      </w:r>
    </w:p>
    <w:p w:rsidR="006A46D8" w:rsidRPr="006A46D8" w:rsidRDefault="006A46D8" w:rsidP="006A46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6A46D8" w:rsidRDefault="006A46D8" w:rsidP="006A46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A46D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99AA78" wp14:editId="7B2D8200">
            <wp:extent cx="2095500" cy="1887385"/>
            <wp:effectExtent l="0" t="0" r="0" b="0"/>
            <wp:docPr id="1" name="Рисунок 1" descr="Полив о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ив огоро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8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D8">
        <w:rPr>
          <w:rFonts w:ascii="Times New Roman" w:hAnsi="Times New Roman" w:cs="Times New Roman"/>
          <w:sz w:val="28"/>
          <w:szCs w:val="28"/>
        </w:rPr>
        <w:t>Давайте разберемся, на что расходуется вылитая на грядку вода. Она просачивается в нижние слои почвы и необходима ее постоянным обитат</w:t>
      </w:r>
      <w:r w:rsidRPr="006A46D8">
        <w:rPr>
          <w:rFonts w:ascii="Times New Roman" w:hAnsi="Times New Roman" w:cs="Times New Roman"/>
          <w:sz w:val="28"/>
          <w:szCs w:val="28"/>
        </w:rPr>
        <w:t>е</w:t>
      </w:r>
      <w:r w:rsidRPr="006A46D8">
        <w:rPr>
          <w:rFonts w:ascii="Times New Roman" w:hAnsi="Times New Roman" w:cs="Times New Roman"/>
          <w:sz w:val="28"/>
          <w:szCs w:val="28"/>
        </w:rPr>
        <w:t>лям (микроорганизмам, насекомым, червям);  в то же время питает корни овощных растений.</w:t>
      </w: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D8">
        <w:rPr>
          <w:rFonts w:ascii="Times New Roman" w:hAnsi="Times New Roman" w:cs="Times New Roman"/>
          <w:sz w:val="28"/>
          <w:szCs w:val="28"/>
        </w:rPr>
        <w:t>А непродуктивным расходованием влаги можно назвать только ее исп</w:t>
      </w:r>
      <w:r w:rsidRPr="006A46D8">
        <w:rPr>
          <w:rFonts w:ascii="Times New Roman" w:hAnsi="Times New Roman" w:cs="Times New Roman"/>
          <w:sz w:val="28"/>
          <w:szCs w:val="28"/>
        </w:rPr>
        <w:t>а</w:t>
      </w:r>
      <w:r w:rsidRPr="006A46D8">
        <w:rPr>
          <w:rFonts w:ascii="Times New Roman" w:hAnsi="Times New Roman" w:cs="Times New Roman"/>
          <w:sz w:val="28"/>
          <w:szCs w:val="28"/>
        </w:rPr>
        <w:t>рение с поверхности почвы. Поэтому задача огородника в жаркие летние дни не только налить на грядку воду, но и донести ее до корнеобитаемого слоя, до минимума сведя непродуктивные потери. Все видят, как вода сразу же после полива впитывается почвой. А задумывался ли кто над тем, как глубоко она промачивает грядку? И знаете ли вы о том, что одного ведра, вылитого на квадратный метр грядки, достаточно, чтобы смочить почву всего на нескол</w:t>
      </w:r>
      <w:r w:rsidRPr="006A46D8">
        <w:rPr>
          <w:rFonts w:ascii="Times New Roman" w:hAnsi="Times New Roman" w:cs="Times New Roman"/>
          <w:sz w:val="28"/>
          <w:szCs w:val="28"/>
        </w:rPr>
        <w:t>ь</w:t>
      </w:r>
      <w:r w:rsidRPr="006A46D8">
        <w:rPr>
          <w:rFonts w:ascii="Times New Roman" w:hAnsi="Times New Roman" w:cs="Times New Roman"/>
          <w:sz w:val="28"/>
          <w:szCs w:val="28"/>
        </w:rPr>
        <w:t>ко сантиметров? А поскольку корни овощных растений расположены несколько глубже, то эта вода достанется только сорнякам. К тому же большая ее часть испарится и уйдет разве что на образование облаков. Следовательно, от такого полива никакого толка для растений нет.</w:t>
      </w:r>
    </w:p>
    <w:p w:rsidR="006A46D8" w:rsidRDefault="006A46D8" w:rsidP="006A46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6A46D8" w:rsidRPr="006A46D8" w:rsidRDefault="006A46D8" w:rsidP="006A46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6A46D8">
        <w:rPr>
          <w:rFonts w:ascii="Times New Roman" w:hAnsi="Times New Roman" w:cs="Times New Roman"/>
          <w:b/>
          <w:bCs/>
          <w:sz w:val="24"/>
          <w:szCs w:val="28"/>
        </w:rPr>
        <w:t>ЗАПОМНИТЕ НЕСКОЛЬКО ОБЩИХ ПРАВИЛ ПОЛ</w:t>
      </w:r>
      <w:r>
        <w:rPr>
          <w:rFonts w:ascii="Times New Roman" w:hAnsi="Times New Roman" w:cs="Times New Roman"/>
          <w:b/>
          <w:bCs/>
          <w:sz w:val="24"/>
          <w:szCs w:val="28"/>
        </w:rPr>
        <w:t>ИВА:</w:t>
      </w: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D8">
        <w:rPr>
          <w:rFonts w:ascii="Times New Roman" w:hAnsi="Times New Roman" w:cs="Times New Roman"/>
          <w:iCs/>
          <w:sz w:val="28"/>
          <w:szCs w:val="28"/>
        </w:rPr>
        <w:t>1. Поливать нужно так, чтобы вода полностью промочила грядку на гл</w:t>
      </w:r>
      <w:r w:rsidRPr="006A46D8">
        <w:rPr>
          <w:rFonts w:ascii="Times New Roman" w:hAnsi="Times New Roman" w:cs="Times New Roman"/>
          <w:iCs/>
          <w:sz w:val="28"/>
          <w:szCs w:val="28"/>
        </w:rPr>
        <w:t>у</w:t>
      </w:r>
      <w:r w:rsidRPr="006A46D8">
        <w:rPr>
          <w:rFonts w:ascii="Times New Roman" w:hAnsi="Times New Roman" w:cs="Times New Roman"/>
          <w:iCs/>
          <w:sz w:val="28"/>
          <w:szCs w:val="28"/>
        </w:rPr>
        <w:t>бину обитания основной массы корней (20 - 30 см). Обычно за один прием это сделать не удается - требуется три-четыре полива с интервалом в полтора-два часа.</w:t>
      </w: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D8">
        <w:rPr>
          <w:rFonts w:ascii="Times New Roman" w:hAnsi="Times New Roman" w:cs="Times New Roman"/>
          <w:iCs/>
          <w:sz w:val="28"/>
          <w:szCs w:val="28"/>
        </w:rPr>
        <w:t>2. Грядку перед поливом нужно подготовить: удалить сорняки (лишних потребителей воды), прорыхлить и сделать лопатой или вилами вертикал</w:t>
      </w:r>
      <w:r w:rsidRPr="006A46D8">
        <w:rPr>
          <w:rFonts w:ascii="Times New Roman" w:hAnsi="Times New Roman" w:cs="Times New Roman"/>
          <w:iCs/>
          <w:sz w:val="28"/>
          <w:szCs w:val="28"/>
        </w:rPr>
        <w:t>ь</w:t>
      </w:r>
      <w:r w:rsidRPr="006A46D8">
        <w:rPr>
          <w:rFonts w:ascii="Times New Roman" w:hAnsi="Times New Roman" w:cs="Times New Roman"/>
          <w:iCs/>
          <w:sz w:val="28"/>
          <w:szCs w:val="28"/>
        </w:rPr>
        <w:t>ные щели (вода будет быстрее проникать в корнеобитаемый слой), нарезать небольшие канавки в междурядьях, сделать вокруг небольшие земляные валики, чтобы вся вылитая вода осталась в пределах грядки.</w:t>
      </w: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D8">
        <w:rPr>
          <w:rFonts w:ascii="Times New Roman" w:hAnsi="Times New Roman" w:cs="Times New Roman"/>
          <w:iCs/>
          <w:sz w:val="28"/>
          <w:szCs w:val="28"/>
        </w:rPr>
        <w:t>3. Через несколько часов после полива, когда вода полностью впитается (а на поверхности начнет образовываться корочка), грядку следует проры</w:t>
      </w:r>
      <w:r w:rsidRPr="006A46D8">
        <w:rPr>
          <w:rFonts w:ascii="Times New Roman" w:hAnsi="Times New Roman" w:cs="Times New Roman"/>
          <w:iCs/>
          <w:sz w:val="28"/>
          <w:szCs w:val="28"/>
        </w:rPr>
        <w:t>х</w:t>
      </w:r>
      <w:r w:rsidRPr="006A46D8">
        <w:rPr>
          <w:rFonts w:ascii="Times New Roman" w:hAnsi="Times New Roman" w:cs="Times New Roman"/>
          <w:iCs/>
          <w:sz w:val="28"/>
          <w:szCs w:val="28"/>
        </w:rPr>
        <w:t>лить.</w:t>
      </w: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D8">
        <w:rPr>
          <w:rFonts w:ascii="Times New Roman" w:hAnsi="Times New Roman" w:cs="Times New Roman"/>
          <w:sz w:val="28"/>
          <w:szCs w:val="28"/>
        </w:rPr>
        <w:t>Но... неглубоко, всего на 5 - 7 см, чтобы разрушить корку - верный сп</w:t>
      </w:r>
      <w:r w:rsidRPr="006A46D8">
        <w:rPr>
          <w:rFonts w:ascii="Times New Roman" w:hAnsi="Times New Roman" w:cs="Times New Roman"/>
          <w:sz w:val="28"/>
          <w:szCs w:val="28"/>
        </w:rPr>
        <w:t>о</w:t>
      </w:r>
      <w:r w:rsidRPr="006A46D8">
        <w:rPr>
          <w:rFonts w:ascii="Times New Roman" w:hAnsi="Times New Roman" w:cs="Times New Roman"/>
          <w:sz w:val="28"/>
          <w:szCs w:val="28"/>
        </w:rPr>
        <w:t xml:space="preserve">соб уменьшить испарение влаги. Агрономы называют этот прием закрытием </w:t>
      </w:r>
      <w:r w:rsidRPr="006A46D8">
        <w:rPr>
          <w:rFonts w:ascii="Times New Roman" w:hAnsi="Times New Roman" w:cs="Times New Roman"/>
          <w:sz w:val="28"/>
          <w:szCs w:val="28"/>
        </w:rPr>
        <w:lastRenderedPageBreak/>
        <w:t>влаги. При этом одновременно выравнивают поверхность грядки. Хорошо удерживает влагу в почве и мульча из травы, торфа или компоста.</w:t>
      </w: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D8">
        <w:rPr>
          <w:rFonts w:ascii="Times New Roman" w:hAnsi="Times New Roman" w:cs="Times New Roman"/>
          <w:sz w:val="28"/>
          <w:szCs w:val="28"/>
        </w:rPr>
        <w:t>Многие огородники боятся поливать в дневные часы, чтобы не обжечь растения. Действительно, капельки влаги, оставшиеся на листьях после полива (из лейки с распылителем или шланга), сработают как линзы, и на листьях останутся сухие пятна. В то же время аккуратный полив под корень (даже в самое жаркое время суток!) не только напоит растения через корни, но и создаст вокруг них благоприятный микроклимат (снизится температура почвы, повысится влажность приземного слоя воздуха)...</w:t>
      </w:r>
    </w:p>
    <w:p w:rsid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4E9B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D6CA1">
          <w:rPr>
            <w:rStyle w:val="a9"/>
            <w:rFonts w:ascii="Times New Roman" w:hAnsi="Times New Roman" w:cs="Times New Roman"/>
            <w:sz w:val="28"/>
            <w:szCs w:val="28"/>
          </w:rPr>
          <w:t>http://lovesad.ru</w:t>
        </w:r>
      </w:hyperlink>
    </w:p>
    <w:p w:rsid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6D8" w:rsidRPr="006A46D8" w:rsidRDefault="006A46D8" w:rsidP="006A46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46D8" w:rsidRPr="006A46D8" w:rsidSect="006A46D8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9D3" w:rsidRDefault="00F679D3" w:rsidP="006A46D8">
      <w:pPr>
        <w:spacing w:after="0" w:line="240" w:lineRule="auto"/>
      </w:pPr>
      <w:r>
        <w:separator/>
      </w:r>
    </w:p>
  </w:endnote>
  <w:endnote w:type="continuationSeparator" w:id="0">
    <w:p w:rsidR="00F679D3" w:rsidRDefault="00F679D3" w:rsidP="006A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9D3" w:rsidRDefault="00F679D3" w:rsidP="006A46D8">
      <w:pPr>
        <w:spacing w:after="0" w:line="240" w:lineRule="auto"/>
      </w:pPr>
      <w:r>
        <w:separator/>
      </w:r>
    </w:p>
  </w:footnote>
  <w:footnote w:type="continuationSeparator" w:id="0">
    <w:p w:rsidR="00F679D3" w:rsidRDefault="00F679D3" w:rsidP="006A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439443"/>
      <w:docPartObj>
        <w:docPartGallery w:val="Page Numbers (Top of Page)"/>
        <w:docPartUnique/>
      </w:docPartObj>
    </w:sdtPr>
    <w:sdtContent>
      <w:p w:rsidR="006A46D8" w:rsidRDefault="006A46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46D8" w:rsidRDefault="006A46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D8"/>
    <w:rsid w:val="006A46D8"/>
    <w:rsid w:val="00BD4E9B"/>
    <w:rsid w:val="00F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6D8"/>
  </w:style>
  <w:style w:type="paragraph" w:styleId="a7">
    <w:name w:val="footer"/>
    <w:basedOn w:val="a"/>
    <w:link w:val="a8"/>
    <w:uiPriority w:val="99"/>
    <w:unhideWhenUsed/>
    <w:rsid w:val="006A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6D8"/>
  </w:style>
  <w:style w:type="character" w:styleId="a9">
    <w:name w:val="Hyperlink"/>
    <w:basedOn w:val="a0"/>
    <w:uiPriority w:val="99"/>
    <w:unhideWhenUsed/>
    <w:rsid w:val="006A46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6D8"/>
  </w:style>
  <w:style w:type="paragraph" w:styleId="a7">
    <w:name w:val="footer"/>
    <w:basedOn w:val="a"/>
    <w:link w:val="a8"/>
    <w:uiPriority w:val="99"/>
    <w:unhideWhenUsed/>
    <w:rsid w:val="006A4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6D8"/>
  </w:style>
  <w:style w:type="character" w:styleId="a9">
    <w:name w:val="Hyperlink"/>
    <w:basedOn w:val="a0"/>
    <w:uiPriority w:val="99"/>
    <w:unhideWhenUsed/>
    <w:rsid w:val="006A4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Company>RIVC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2012-06-21T05:44:00Z</dcterms:created>
  <dcterms:modified xsi:type="dcterms:W3CDTF">2012-06-21T05:47:00Z</dcterms:modified>
</cp:coreProperties>
</file>