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22" w:rsidRDefault="00BE6322" w:rsidP="00BE63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BE6322">
        <w:rPr>
          <w:rFonts w:ascii="Times New Roman" w:hAnsi="Times New Roman" w:cs="Times New Roman"/>
          <w:b/>
          <w:bCs/>
          <w:sz w:val="36"/>
          <w:szCs w:val="28"/>
        </w:rPr>
        <w:t>Морковная муха борьба</w:t>
      </w:r>
    </w:p>
    <w:p w:rsidR="00BE6322" w:rsidRPr="00BE6322" w:rsidRDefault="00BE6322" w:rsidP="00BE63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BE6322" w:rsidRDefault="00BE6322" w:rsidP="00BE63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E6322">
        <w:rPr>
          <w:rFonts w:ascii="Times New Roman" w:hAnsi="Times New Roman" w:cs="Times New Roman"/>
          <w:b/>
          <w:bCs/>
          <w:i/>
          <w:iCs/>
          <w:sz w:val="28"/>
          <w:szCs w:val="28"/>
        </w:rPr>
        <w:drawing>
          <wp:inline distT="0" distB="0" distL="0" distR="0" wp14:anchorId="4349747E" wp14:editId="7406E574">
            <wp:extent cx="2133600" cy="1694985"/>
            <wp:effectExtent l="0" t="0" r="0" b="635"/>
            <wp:docPr id="1" name="Рисунок 1" descr="Морковная муха борь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рковная муха борьб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9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322" w:rsidRDefault="00BE6322" w:rsidP="00BE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6322" w:rsidRPr="00BE6322" w:rsidRDefault="00BE6322" w:rsidP="00BE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322">
        <w:rPr>
          <w:rFonts w:ascii="Times New Roman" w:hAnsi="Times New Roman" w:cs="Times New Roman"/>
          <w:sz w:val="28"/>
          <w:szCs w:val="28"/>
        </w:rPr>
        <w:t>Есть несколько способов перехит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рить морковную муху. Во-первых, вы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ращивать урожай под нетканым ук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рывным материалом или марлевыми пологами, от комаров, старыми тюле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выми занавесками. Если вы вкопаете края такого покрывала в землю, то оно надежно убережет ваши морковные грядки от мух. Во-вторых, сделать по периметру грядки барьер из про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зрачной полиэтиленовой пленки вы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сотой 60-70 см. Он и свет пропускает хорошо, и мухам не даст возможнос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ти посещать грядку: морковные мухи летают очень низко и, как говорят спе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циалисты, не смогут перемахнуть че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рез такое препятствие.</w:t>
      </w:r>
    </w:p>
    <w:p w:rsidR="00BE6322" w:rsidRPr="00BE6322" w:rsidRDefault="00BE6322" w:rsidP="00BE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322">
        <w:rPr>
          <w:rFonts w:ascii="Times New Roman" w:hAnsi="Times New Roman" w:cs="Times New Roman"/>
          <w:sz w:val="28"/>
          <w:szCs w:val="28"/>
        </w:rPr>
        <w:t>В-третьих, посадить в морковную «квартиру» сто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рожей - лук или че</w:t>
      </w:r>
      <w:r w:rsidRPr="00BE6322">
        <w:rPr>
          <w:rFonts w:ascii="Times New Roman" w:hAnsi="Times New Roman" w:cs="Times New Roman"/>
          <w:sz w:val="28"/>
          <w:szCs w:val="28"/>
        </w:rPr>
        <w:t>с</w:t>
      </w:r>
      <w:r w:rsidRPr="00BE6322">
        <w:rPr>
          <w:rFonts w:ascii="Times New Roman" w:hAnsi="Times New Roman" w:cs="Times New Roman"/>
          <w:sz w:val="28"/>
          <w:szCs w:val="28"/>
        </w:rPr>
        <w:t>нок: их запах от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пугивает многих вредных насекомых, в том числе и морко</w:t>
      </w:r>
      <w:r w:rsidRPr="00BE6322">
        <w:rPr>
          <w:rFonts w:ascii="Times New Roman" w:hAnsi="Times New Roman" w:cs="Times New Roman"/>
          <w:sz w:val="28"/>
          <w:szCs w:val="28"/>
        </w:rPr>
        <w:t>в</w:t>
      </w:r>
      <w:r w:rsidRPr="00BE6322">
        <w:rPr>
          <w:rFonts w:ascii="Times New Roman" w:hAnsi="Times New Roman" w:cs="Times New Roman"/>
          <w:sz w:val="28"/>
          <w:szCs w:val="28"/>
        </w:rPr>
        <w:t>ных мух. Неко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торые огородники советуют изменить время посева: отложить его до нача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ла июня. Первое поколение морков</w:t>
      </w:r>
      <w:r w:rsidRPr="00BE6322">
        <w:rPr>
          <w:rFonts w:ascii="Times New Roman" w:hAnsi="Times New Roman" w:cs="Times New Roman"/>
          <w:sz w:val="28"/>
          <w:szCs w:val="28"/>
        </w:rPr>
        <w:softHyphen/>
        <w:t>ных мух вылупляется из яичек как раз в эти сроки, а значит, к тому времени, когда семена взойдут, опа</w:t>
      </w:r>
      <w:r w:rsidRPr="00BE6322">
        <w:rPr>
          <w:rFonts w:ascii="Times New Roman" w:hAnsi="Times New Roman" w:cs="Times New Roman"/>
          <w:sz w:val="28"/>
          <w:szCs w:val="28"/>
        </w:rPr>
        <w:t>с</w:t>
      </w:r>
      <w:r w:rsidRPr="00BE6322">
        <w:rPr>
          <w:rFonts w:ascii="Times New Roman" w:hAnsi="Times New Roman" w:cs="Times New Roman"/>
          <w:sz w:val="28"/>
          <w:szCs w:val="28"/>
        </w:rPr>
        <w:t>ность уже минует.</w:t>
      </w:r>
    </w:p>
    <w:p w:rsidR="00BE6322" w:rsidRDefault="00BE6322" w:rsidP="00BE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6322" w:rsidRDefault="00BE6322" w:rsidP="00BE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06E7" w:rsidRDefault="00BE6322" w:rsidP="00BE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DA3250">
          <w:rPr>
            <w:rStyle w:val="a5"/>
            <w:rFonts w:ascii="Times New Roman" w:hAnsi="Times New Roman" w:cs="Times New Roman"/>
            <w:sz w:val="28"/>
            <w:szCs w:val="28"/>
          </w:rPr>
          <w:t>http://lovesad.ru</w:t>
        </w:r>
      </w:hyperlink>
    </w:p>
    <w:p w:rsidR="00BE6322" w:rsidRDefault="00BE6322" w:rsidP="00BE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6322" w:rsidRPr="00BE6322" w:rsidRDefault="00BE6322" w:rsidP="00BE6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BE6322" w:rsidRPr="00BE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22"/>
    <w:rsid w:val="007E06E7"/>
    <w:rsid w:val="00B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3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63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3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6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>RIVC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2012-06-18T05:41:00Z</dcterms:created>
  <dcterms:modified xsi:type="dcterms:W3CDTF">2012-06-18T05:43:00Z</dcterms:modified>
</cp:coreProperties>
</file>