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935" w:rsidRPr="00F60935" w:rsidRDefault="00F60935" w:rsidP="00F609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6"/>
          <w:szCs w:val="28"/>
        </w:rPr>
      </w:pPr>
      <w:r w:rsidRPr="00F60935">
        <w:rPr>
          <w:rFonts w:ascii="Times New Roman" w:hAnsi="Times New Roman" w:cs="Times New Roman"/>
          <w:b/>
          <w:bCs/>
          <w:sz w:val="36"/>
          <w:szCs w:val="28"/>
        </w:rPr>
        <w:t>Землянично-малинный долгоносик</w:t>
      </w:r>
    </w:p>
    <w:p w:rsidR="00F60935" w:rsidRDefault="00F60935" w:rsidP="00F609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60935">
        <w:rPr>
          <w:rFonts w:ascii="Times New Roman" w:hAnsi="Times New Roman" w:cs="Times New Roman"/>
          <w:b/>
          <w:bCs/>
          <w:sz w:val="28"/>
          <w:szCs w:val="28"/>
        </w:rPr>
        <w:drawing>
          <wp:inline distT="0" distB="0" distL="0" distR="0" wp14:anchorId="61EC6641" wp14:editId="451BAC0C">
            <wp:extent cx="2657475" cy="1943100"/>
            <wp:effectExtent l="0" t="0" r="9525" b="0"/>
            <wp:docPr id="1" name="Рисунок 1" descr="Землянично-малинный долгоносик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млянично-малинный долгоносик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0935" w:rsidRPr="00F60935" w:rsidRDefault="00F60935" w:rsidP="00F609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0935">
        <w:rPr>
          <w:rFonts w:ascii="Times New Roman" w:hAnsi="Times New Roman" w:cs="Times New Roman"/>
          <w:bCs/>
          <w:sz w:val="28"/>
          <w:szCs w:val="28"/>
        </w:rPr>
        <w:t xml:space="preserve">Землянично-малинный долгоносик может испортить даже розы. </w:t>
      </w:r>
    </w:p>
    <w:p w:rsidR="00F60935" w:rsidRPr="00F60935" w:rsidRDefault="00F60935" w:rsidP="00F609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0935">
        <w:rPr>
          <w:rFonts w:ascii="Times New Roman" w:hAnsi="Times New Roman" w:cs="Times New Roman"/>
          <w:sz w:val="28"/>
          <w:szCs w:val="28"/>
        </w:rPr>
        <w:t>На кустах земляники поселился вредитель - землянично-малинный до</w:t>
      </w:r>
      <w:r w:rsidRPr="00F60935">
        <w:rPr>
          <w:rFonts w:ascii="Times New Roman" w:hAnsi="Times New Roman" w:cs="Times New Roman"/>
          <w:sz w:val="28"/>
          <w:szCs w:val="28"/>
        </w:rPr>
        <w:t>л</w:t>
      </w:r>
      <w:r w:rsidRPr="00F60935">
        <w:rPr>
          <w:rFonts w:ascii="Times New Roman" w:hAnsi="Times New Roman" w:cs="Times New Roman"/>
          <w:sz w:val="28"/>
          <w:szCs w:val="28"/>
        </w:rPr>
        <w:t>гон</w:t>
      </w:r>
      <w:r w:rsidRPr="00F60935">
        <w:rPr>
          <w:rFonts w:ascii="Times New Roman" w:hAnsi="Times New Roman" w:cs="Times New Roman"/>
          <w:sz w:val="28"/>
          <w:szCs w:val="28"/>
        </w:rPr>
        <w:t>о</w:t>
      </w:r>
      <w:r w:rsidRPr="00F60935">
        <w:rPr>
          <w:rFonts w:ascii="Times New Roman" w:hAnsi="Times New Roman" w:cs="Times New Roman"/>
          <w:sz w:val="28"/>
          <w:szCs w:val="28"/>
        </w:rPr>
        <w:t>сик. Об этом сигнализируют надломленные цветоносы. Зимуют жуки под растительными остатками и комочками земли, весной выходят на повер</w:t>
      </w:r>
      <w:r w:rsidRPr="00F60935">
        <w:rPr>
          <w:rFonts w:ascii="Times New Roman" w:hAnsi="Times New Roman" w:cs="Times New Roman"/>
          <w:sz w:val="28"/>
          <w:szCs w:val="28"/>
        </w:rPr>
        <w:t>х</w:t>
      </w:r>
      <w:r w:rsidRPr="00F60935">
        <w:rPr>
          <w:rFonts w:ascii="Times New Roman" w:hAnsi="Times New Roman" w:cs="Times New Roman"/>
          <w:sz w:val="28"/>
          <w:szCs w:val="28"/>
        </w:rPr>
        <w:t>ность и питаются молодыми листьями, цветочными побегами и бутонами.</w:t>
      </w:r>
    </w:p>
    <w:p w:rsidR="00F60935" w:rsidRPr="00F60935" w:rsidRDefault="00F60935" w:rsidP="00F609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0935">
        <w:rPr>
          <w:rFonts w:ascii="Times New Roman" w:hAnsi="Times New Roman" w:cs="Times New Roman"/>
          <w:sz w:val="28"/>
          <w:szCs w:val="28"/>
        </w:rPr>
        <w:t>Незадолго до цветения земляники и малины самки прогрызают в бутоне отверстие, откладывают яйца, заделывают его пробочкой из экскрементов и одновременно подгрызают цветоножку. Бутон повисает, подсыхает и отламывается. Между прочим, одна самка способна повредить как минимум 50 бутонов.</w:t>
      </w:r>
    </w:p>
    <w:p w:rsidR="00F60935" w:rsidRPr="00F60935" w:rsidRDefault="00F60935" w:rsidP="00F609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0935">
        <w:rPr>
          <w:rFonts w:ascii="Times New Roman" w:hAnsi="Times New Roman" w:cs="Times New Roman"/>
          <w:sz w:val="28"/>
          <w:szCs w:val="28"/>
        </w:rPr>
        <w:t>Жуки появляются в период созревания ягод, питаются листьями, выедая мякоть в виде окошечек, и через 15 - 20 дней уходят на зимовку. За лето развивается одно поколение землянично-малинного долгоносика, но повр</w:t>
      </w:r>
      <w:r w:rsidRPr="00F60935">
        <w:rPr>
          <w:rFonts w:ascii="Times New Roman" w:hAnsi="Times New Roman" w:cs="Times New Roman"/>
          <w:sz w:val="28"/>
          <w:szCs w:val="28"/>
        </w:rPr>
        <w:t>е</w:t>
      </w:r>
      <w:r w:rsidRPr="00F60935">
        <w:rPr>
          <w:rFonts w:ascii="Times New Roman" w:hAnsi="Times New Roman" w:cs="Times New Roman"/>
          <w:sz w:val="28"/>
          <w:szCs w:val="28"/>
        </w:rPr>
        <w:t>дить он может еще и ежевику, и даже розы.</w:t>
      </w:r>
    </w:p>
    <w:p w:rsidR="00F60935" w:rsidRPr="00F60935" w:rsidRDefault="00F60935" w:rsidP="00F609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0935">
        <w:rPr>
          <w:rFonts w:ascii="Times New Roman" w:hAnsi="Times New Roman" w:cs="Times New Roman"/>
          <w:sz w:val="28"/>
          <w:szCs w:val="28"/>
        </w:rPr>
        <w:t>Наибольший вред долгоносики наносят в загущенных посадках, там они могут уничтожить весь урожай. Однако им малоинтересны бестычиночные сорта земляники, практически не страдают от этого вредителя сорта с коротким периодом цветения.</w:t>
      </w:r>
    </w:p>
    <w:p w:rsidR="00F60935" w:rsidRPr="00F60935" w:rsidRDefault="00F60935" w:rsidP="00F609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0935">
        <w:rPr>
          <w:rFonts w:ascii="Times New Roman" w:hAnsi="Times New Roman" w:cs="Times New Roman"/>
          <w:sz w:val="28"/>
          <w:szCs w:val="28"/>
        </w:rPr>
        <w:t>Что касается обработок, то первое опрыскивание надо было провести примерно за пять-шесть дней до начала цветения, второе - уже после сбора ягод. Рекомендуемые препараты: карбофос (75 - 90 граммов на 10 литров воды), интавир (1 таблетка на 10 литров), актеллик (5 миллилитров на 10 литров), биорин (5 миллилитров на 10 литров воды).</w:t>
      </w:r>
    </w:p>
    <w:p w:rsidR="00F60935" w:rsidRDefault="00F60935" w:rsidP="00F6093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F60935" w:rsidRDefault="00F60935" w:rsidP="00F6093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F777A6" w:rsidRDefault="00F60935" w:rsidP="00F6093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</w:rPr>
        <w:t>Н.ЕМЕЛИНА</w:t>
      </w:r>
    </w:p>
    <w:p w:rsidR="00F60935" w:rsidRDefault="007F1FE3" w:rsidP="00F609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6" w:history="1">
        <w:r w:rsidRPr="0078603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http://lovesad.ru</w:t>
        </w:r>
      </w:hyperlink>
    </w:p>
    <w:p w:rsidR="007F1FE3" w:rsidRDefault="007F1FE3" w:rsidP="00F609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F1FE3" w:rsidRPr="00F60935" w:rsidRDefault="007F1FE3" w:rsidP="00F609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7F1FE3" w:rsidRPr="00F60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935"/>
    <w:rsid w:val="007F1FE3"/>
    <w:rsid w:val="00F60935"/>
    <w:rsid w:val="00F7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93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F1F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93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F1F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6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4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lovesad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RIVC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landysh312</dc:creator>
  <cp:keywords/>
  <dc:description/>
  <cp:lastModifiedBy>landysh312</cp:lastModifiedBy>
  <cp:revision>2</cp:revision>
  <cp:lastPrinted>2012-06-13T06:21:00Z</cp:lastPrinted>
  <dcterms:created xsi:type="dcterms:W3CDTF">2012-06-13T06:19:00Z</dcterms:created>
  <dcterms:modified xsi:type="dcterms:W3CDTF">2012-06-13T06:21:00Z</dcterms:modified>
</cp:coreProperties>
</file>