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A3" w:rsidRDefault="00D029A3" w:rsidP="00D029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D029A3">
        <w:rPr>
          <w:rFonts w:ascii="Times New Roman" w:hAnsi="Times New Roman" w:cs="Times New Roman"/>
          <w:b/>
          <w:bCs/>
          <w:sz w:val="36"/>
          <w:szCs w:val="28"/>
        </w:rPr>
        <w:t>Зеленые удобрения, навоз</w:t>
      </w:r>
    </w:p>
    <w:p w:rsidR="00D029A3" w:rsidRPr="00D029A3" w:rsidRDefault="00D029A3" w:rsidP="00D029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D029A3" w:rsidRDefault="00D029A3" w:rsidP="00D029A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029A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CE6CCAD" wp14:editId="1D46EB3B">
            <wp:extent cx="2971800" cy="2228850"/>
            <wp:effectExtent l="0" t="0" r="0" b="0"/>
            <wp:docPr id="1" name="Рисунок 1" descr="Зеленые удобрения, нав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ые удобрения, наво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9A3" w:rsidRDefault="00D029A3" w:rsidP="00D02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029A3" w:rsidRPr="00D029A3" w:rsidRDefault="00D029A3" w:rsidP="00D02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9A3">
        <w:rPr>
          <w:rFonts w:ascii="Times New Roman" w:hAnsi="Times New Roman" w:cs="Times New Roman"/>
          <w:sz w:val="28"/>
          <w:szCs w:val="28"/>
        </w:rPr>
        <w:t>Овощные культуры выносят из почвы много элементов, и больше всего - азота. Бобовые же растения способны усваивать азот воздуха и отлично растут сами даже там, где для других требуются значительные дозы удобр</w:t>
      </w:r>
      <w:r w:rsidRPr="00D029A3">
        <w:rPr>
          <w:rFonts w:ascii="Times New Roman" w:hAnsi="Times New Roman" w:cs="Times New Roman"/>
          <w:sz w:val="28"/>
          <w:szCs w:val="28"/>
        </w:rPr>
        <w:t>е</w:t>
      </w:r>
      <w:r w:rsidRPr="00D029A3">
        <w:rPr>
          <w:rFonts w:ascii="Times New Roman" w:hAnsi="Times New Roman" w:cs="Times New Roman"/>
          <w:sz w:val="28"/>
          <w:szCs w:val="28"/>
        </w:rPr>
        <w:t>ний.</w:t>
      </w:r>
    </w:p>
    <w:p w:rsidR="00D029A3" w:rsidRPr="00D029A3" w:rsidRDefault="00D029A3" w:rsidP="00D02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9A3">
        <w:rPr>
          <w:rFonts w:ascii="Times New Roman" w:hAnsi="Times New Roman" w:cs="Times New Roman"/>
          <w:sz w:val="28"/>
          <w:szCs w:val="28"/>
        </w:rPr>
        <w:t>Растения, посеянные на зеленое удобрение, задерживают росу, то есть способствуют увлажнению почвы, согреванию и разрыхлению ее, увелич</w:t>
      </w:r>
      <w:r w:rsidRPr="00D029A3">
        <w:rPr>
          <w:rFonts w:ascii="Times New Roman" w:hAnsi="Times New Roman" w:cs="Times New Roman"/>
          <w:sz w:val="28"/>
          <w:szCs w:val="28"/>
        </w:rPr>
        <w:t>е</w:t>
      </w:r>
      <w:r w:rsidRPr="00D029A3">
        <w:rPr>
          <w:rFonts w:ascii="Times New Roman" w:hAnsi="Times New Roman" w:cs="Times New Roman"/>
          <w:sz w:val="28"/>
          <w:szCs w:val="28"/>
        </w:rPr>
        <w:t>нию запаса азота, гумуса, ускорению процесса разложения минеральных веществ. Все это придает спелость почве.</w:t>
      </w:r>
    </w:p>
    <w:p w:rsidR="00D029A3" w:rsidRPr="00D029A3" w:rsidRDefault="00D029A3" w:rsidP="00D02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9A3">
        <w:rPr>
          <w:rFonts w:ascii="Times New Roman" w:hAnsi="Times New Roman" w:cs="Times New Roman"/>
          <w:sz w:val="28"/>
          <w:szCs w:val="28"/>
        </w:rPr>
        <w:t>Зеленая масса имеет даже некоторые преимущества перед навозом: она разлагается быстрее, чем солома в навозе, дает превосходный гумус, а заключенный в ней азот имеет более высокие удобрительные качества, чем в навозе. Азот, получаемый из твердых экскрементов и из соломы, почти нерастворим, и только азот навозной жижи легко усваивается.</w:t>
      </w:r>
    </w:p>
    <w:p w:rsidR="00D029A3" w:rsidRPr="00D029A3" w:rsidRDefault="00D029A3" w:rsidP="00D02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9A3">
        <w:rPr>
          <w:rFonts w:ascii="Times New Roman" w:hAnsi="Times New Roman" w:cs="Times New Roman"/>
          <w:sz w:val="28"/>
          <w:szCs w:val="28"/>
        </w:rPr>
        <w:t>Между тем азотистые соединения зеленого удобрения легко раствор</w:t>
      </w:r>
      <w:r w:rsidRPr="00D029A3">
        <w:rPr>
          <w:rFonts w:ascii="Times New Roman" w:hAnsi="Times New Roman" w:cs="Times New Roman"/>
          <w:sz w:val="28"/>
          <w:szCs w:val="28"/>
        </w:rPr>
        <w:t>и</w:t>
      </w:r>
      <w:r w:rsidRPr="00D029A3">
        <w:rPr>
          <w:rFonts w:ascii="Times New Roman" w:hAnsi="Times New Roman" w:cs="Times New Roman"/>
          <w:sz w:val="28"/>
          <w:szCs w:val="28"/>
        </w:rPr>
        <w:t>мы, чем и объясняется сильное действие запаханной зеленой массы. Поэтому мы настоятельно рекомендуем освободившиеся на огороде участки засевать сидеральными травами.</w:t>
      </w:r>
    </w:p>
    <w:p w:rsidR="00D029A3" w:rsidRPr="00D029A3" w:rsidRDefault="00D029A3" w:rsidP="00D02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9A3">
        <w:rPr>
          <w:rFonts w:ascii="Times New Roman" w:hAnsi="Times New Roman" w:cs="Times New Roman"/>
          <w:sz w:val="28"/>
          <w:szCs w:val="28"/>
        </w:rPr>
        <w:t>Помимо обогащающего питательными элементами свойства, сидерал</w:t>
      </w:r>
      <w:r w:rsidRPr="00D029A3">
        <w:rPr>
          <w:rFonts w:ascii="Times New Roman" w:hAnsi="Times New Roman" w:cs="Times New Roman"/>
          <w:sz w:val="28"/>
          <w:szCs w:val="28"/>
        </w:rPr>
        <w:t>ь</w:t>
      </w:r>
      <w:r w:rsidRPr="00D029A3">
        <w:rPr>
          <w:rFonts w:ascii="Times New Roman" w:hAnsi="Times New Roman" w:cs="Times New Roman"/>
          <w:sz w:val="28"/>
          <w:szCs w:val="28"/>
        </w:rPr>
        <w:t>ные культуры очищают и обеззараживают почву. Для этих целей можно посеять белую горчицу (выделения её корней прекрасно борются со многими болезнями), (она озимую рожь помогает в борьбе с проволочником).</w:t>
      </w:r>
    </w:p>
    <w:p w:rsidR="00AD0882" w:rsidRDefault="00AD0882" w:rsidP="00D02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029A3" w:rsidRDefault="00D029A3" w:rsidP="00D02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029A3" w:rsidRPr="00D029A3" w:rsidRDefault="00D029A3" w:rsidP="00D02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29A3">
        <w:rPr>
          <w:rFonts w:ascii="Times New Roman" w:hAnsi="Times New Roman" w:cs="Times New Roman"/>
          <w:sz w:val="28"/>
          <w:szCs w:val="28"/>
          <w:lang w:val="en-US"/>
        </w:rPr>
        <w:t>http://lovesad.ru</w:t>
      </w:r>
      <w:bookmarkStart w:id="0" w:name="_GoBack"/>
      <w:bookmarkEnd w:id="0"/>
    </w:p>
    <w:sectPr w:rsidR="00D029A3" w:rsidRPr="00D02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A3"/>
    <w:rsid w:val="00AD0882"/>
    <w:rsid w:val="00D0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Company>RIVC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2012-05-30T05:58:00Z</dcterms:created>
  <dcterms:modified xsi:type="dcterms:W3CDTF">2012-05-30T06:00:00Z</dcterms:modified>
</cp:coreProperties>
</file>