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CC" w:rsidRPr="00C47ECC" w:rsidRDefault="00C47ECC" w:rsidP="00C47E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C47ECC">
        <w:rPr>
          <w:rFonts w:ascii="Times New Roman" w:hAnsi="Times New Roman" w:cs="Times New Roman"/>
          <w:b/>
          <w:bCs/>
          <w:sz w:val="36"/>
          <w:szCs w:val="28"/>
        </w:rPr>
        <w:t>Уход за перцем и баклажаном</w:t>
      </w:r>
    </w:p>
    <w:p w:rsidR="00C47ECC" w:rsidRDefault="00C47ECC" w:rsidP="00C47E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47ECC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674DCA7" wp14:editId="3C41C324">
            <wp:extent cx="2057400" cy="1214084"/>
            <wp:effectExtent l="0" t="0" r="0" b="5715"/>
            <wp:docPr id="1" name="Рисунок 1" descr="Уход за перцем и баклажа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ход за перцем и баклажан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b/>
          <w:bCs/>
          <w:sz w:val="28"/>
          <w:szCs w:val="28"/>
        </w:rPr>
        <w:t>УХОД ЗА ПЕРЦЕМ</w:t>
      </w:r>
      <w:r w:rsidRPr="00C47E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47ECC">
        <w:rPr>
          <w:rFonts w:ascii="Times New Roman" w:hAnsi="Times New Roman" w:cs="Times New Roman"/>
          <w:sz w:val="28"/>
          <w:szCs w:val="28"/>
        </w:rPr>
        <w:t>включает поливы теплой водой 1 раз в неделю, поддержание оптимал</w:t>
      </w:r>
      <w:r w:rsidRPr="00C47ECC">
        <w:rPr>
          <w:rFonts w:ascii="Times New Roman" w:hAnsi="Times New Roman" w:cs="Times New Roman"/>
          <w:sz w:val="28"/>
          <w:szCs w:val="28"/>
        </w:rPr>
        <w:t>ь</w:t>
      </w:r>
      <w:r w:rsidRPr="00C47ECC">
        <w:rPr>
          <w:rFonts w:ascii="Times New Roman" w:hAnsi="Times New Roman" w:cs="Times New Roman"/>
          <w:sz w:val="28"/>
          <w:szCs w:val="28"/>
        </w:rPr>
        <w:t>ной влажности воздуха, рыхление грунта.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Эффективны подкормки золой (150 г золы на 1 кв. м), после подкормки обязателен полив, после которого теплицу проветривают.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До первой развилки все листья и образующиеся побеги регулярно обр</w:t>
      </w:r>
      <w:r w:rsidRPr="00C47ECC">
        <w:rPr>
          <w:rFonts w:ascii="Times New Roman" w:hAnsi="Times New Roman" w:cs="Times New Roman"/>
          <w:sz w:val="28"/>
          <w:szCs w:val="28"/>
        </w:rPr>
        <w:t>ы</w:t>
      </w:r>
      <w:r w:rsidRPr="00C47ECC">
        <w:rPr>
          <w:rFonts w:ascii="Times New Roman" w:hAnsi="Times New Roman" w:cs="Times New Roman"/>
          <w:sz w:val="28"/>
          <w:szCs w:val="28"/>
        </w:rPr>
        <w:t>вают.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Высокорослые сорта перца подвязывают к шпалере, как и томаты.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Растения слаборослых сортов оставляют без подвязки.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При формировании кустов оставляют 3-4 стебля, затем из них выбирают 2 наиболее сильных, которые и подвязывают. Остальные побеги используют для первых сборов, оставляя на каждом не более 2-х плодов.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Цветки перца очень чувствительны к повышенной влажности - они оп</w:t>
      </w:r>
      <w:r w:rsidRPr="00C47ECC">
        <w:rPr>
          <w:rFonts w:ascii="Times New Roman" w:hAnsi="Times New Roman" w:cs="Times New Roman"/>
          <w:sz w:val="28"/>
          <w:szCs w:val="28"/>
        </w:rPr>
        <w:t>а</w:t>
      </w:r>
      <w:r w:rsidRPr="00C47ECC">
        <w:rPr>
          <w:rFonts w:ascii="Times New Roman" w:hAnsi="Times New Roman" w:cs="Times New Roman"/>
          <w:sz w:val="28"/>
          <w:szCs w:val="28"/>
        </w:rPr>
        <w:t>дают или загнивают. Для избежания этого проводят регулярные проветрив</w:t>
      </w:r>
      <w:r w:rsidRPr="00C47ECC">
        <w:rPr>
          <w:rFonts w:ascii="Times New Roman" w:hAnsi="Times New Roman" w:cs="Times New Roman"/>
          <w:sz w:val="28"/>
          <w:szCs w:val="28"/>
        </w:rPr>
        <w:t>а</w:t>
      </w:r>
      <w:r w:rsidRPr="00C47ECC">
        <w:rPr>
          <w:rFonts w:ascii="Times New Roman" w:hAnsi="Times New Roman" w:cs="Times New Roman"/>
          <w:sz w:val="28"/>
          <w:szCs w:val="28"/>
        </w:rPr>
        <w:t>ния, растения поливают аккуратно, только под корень.</w:t>
      </w:r>
    </w:p>
    <w:p w:rsid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ECC">
        <w:rPr>
          <w:rFonts w:ascii="Times New Roman" w:hAnsi="Times New Roman" w:cs="Times New Roman"/>
          <w:b/>
          <w:bCs/>
          <w:sz w:val="28"/>
          <w:szCs w:val="28"/>
        </w:rPr>
        <w:t xml:space="preserve">ПРИ УХОДЕ ЗА БАКЛАЖАНАМИ </w:t>
      </w:r>
      <w:r w:rsidRPr="00C47ECC">
        <w:rPr>
          <w:rFonts w:ascii="Times New Roman" w:hAnsi="Times New Roman" w:cs="Times New Roman"/>
          <w:sz w:val="28"/>
          <w:szCs w:val="28"/>
        </w:rPr>
        <w:t>поддерживают их мощный вегет</w:t>
      </w:r>
      <w:r w:rsidRPr="00C47ECC">
        <w:rPr>
          <w:rFonts w:ascii="Times New Roman" w:hAnsi="Times New Roman" w:cs="Times New Roman"/>
          <w:sz w:val="28"/>
          <w:szCs w:val="28"/>
        </w:rPr>
        <w:t>а</w:t>
      </w:r>
      <w:r w:rsidRPr="00C47ECC">
        <w:rPr>
          <w:rFonts w:ascii="Times New Roman" w:hAnsi="Times New Roman" w:cs="Times New Roman"/>
          <w:sz w:val="28"/>
          <w:szCs w:val="28"/>
        </w:rPr>
        <w:t>тивный рост.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Используют коровяк (1:8) или куриный помет (1:12) - по 0,5 литра на растение.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Баклажан очень отзывчив на внесение органики - формируется много боковых побегов, увеличивается число листьев и их размер, однако необх</w:t>
      </w:r>
      <w:r w:rsidRPr="00C47ECC">
        <w:rPr>
          <w:rFonts w:ascii="Times New Roman" w:hAnsi="Times New Roman" w:cs="Times New Roman"/>
          <w:sz w:val="28"/>
          <w:szCs w:val="28"/>
        </w:rPr>
        <w:t>о</w:t>
      </w:r>
      <w:r w:rsidRPr="00C47ECC">
        <w:rPr>
          <w:rFonts w:ascii="Times New Roman" w:hAnsi="Times New Roman" w:cs="Times New Roman"/>
          <w:sz w:val="28"/>
          <w:szCs w:val="28"/>
        </w:rPr>
        <w:t>димо следить за тем, чтобы бутоны оставались на солнце. Для этого удаляют все листья, затеняющие бутоны, или заранее разреживают крону, прищип</w:t>
      </w:r>
      <w:r w:rsidRPr="00C47ECC">
        <w:rPr>
          <w:rFonts w:ascii="Times New Roman" w:hAnsi="Times New Roman" w:cs="Times New Roman"/>
          <w:sz w:val="28"/>
          <w:szCs w:val="28"/>
        </w:rPr>
        <w:t>ы</w:t>
      </w:r>
      <w:r w:rsidRPr="00C47ECC">
        <w:rPr>
          <w:rFonts w:ascii="Times New Roman" w:hAnsi="Times New Roman" w:cs="Times New Roman"/>
          <w:sz w:val="28"/>
          <w:szCs w:val="28"/>
        </w:rPr>
        <w:t>вая 1 - 2 молодых листочка. На растении оставляют 6-7 наиболее крупных равномерно расположенных завязей.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В августе все побеги прищипывают, образующиеся бутоны выламыв</w:t>
      </w:r>
      <w:r w:rsidRPr="00C47ECC">
        <w:rPr>
          <w:rFonts w:ascii="Times New Roman" w:hAnsi="Times New Roman" w:cs="Times New Roman"/>
          <w:sz w:val="28"/>
          <w:szCs w:val="28"/>
        </w:rPr>
        <w:t>а</w:t>
      </w:r>
      <w:r w:rsidRPr="00C47ECC">
        <w:rPr>
          <w:rFonts w:ascii="Times New Roman" w:hAnsi="Times New Roman" w:cs="Times New Roman"/>
          <w:sz w:val="28"/>
          <w:szCs w:val="28"/>
        </w:rPr>
        <w:t>ют. Если этого не делать, то к осени можно получить много недоразвитых плодов.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Формируют растения в 3 - 4 стебля, оставляя наиболее сильные боковые побеги, которые закладываются на главном выше первого цветка. Остальные пасынки прищипывают, оставляя на них по одному соцветию и 2 - 3 листа. Растения обязательно подвязывают к шпалере, так как высота их достигает 1,2 - 1,5 м.</w:t>
      </w:r>
    </w:p>
    <w:p w:rsidR="00C47ECC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Плоды срезают, когда они достигают размера, соответствующего сорту, и пока они не начали менять свою окраску.</w:t>
      </w:r>
    </w:p>
    <w:p w:rsid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37067" w:rsidRPr="00C47ECC" w:rsidRDefault="00C47ECC" w:rsidP="00C47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ECC">
        <w:rPr>
          <w:rFonts w:ascii="Times New Roman" w:hAnsi="Times New Roman" w:cs="Times New Roman"/>
          <w:sz w:val="28"/>
          <w:szCs w:val="28"/>
        </w:rPr>
        <w:t>http://lovesad.ru</w:t>
      </w:r>
    </w:p>
    <w:sectPr w:rsidR="00637067" w:rsidRPr="00C4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CC"/>
    <w:rsid w:val="00637067"/>
    <w:rsid w:val="00C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>RIVC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2012-05-25T06:18:00Z</dcterms:created>
  <dcterms:modified xsi:type="dcterms:W3CDTF">2012-05-25T06:21:00Z</dcterms:modified>
</cp:coreProperties>
</file>