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80" w:rsidRPr="004A1780" w:rsidRDefault="004A1780" w:rsidP="004A17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4A1780">
        <w:rPr>
          <w:rFonts w:ascii="Times New Roman" w:hAnsi="Times New Roman" w:cs="Times New Roman"/>
          <w:b/>
          <w:bCs/>
          <w:sz w:val="36"/>
          <w:szCs w:val="28"/>
        </w:rPr>
        <w:t>Спаржа выращивание</w:t>
      </w:r>
    </w:p>
    <w:p w:rsidR="004A1780" w:rsidRDefault="004A1780" w:rsidP="004A17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A1780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0EA89555" wp14:editId="74758D61">
            <wp:extent cx="2057400" cy="1487658"/>
            <wp:effectExtent l="0" t="0" r="0" b="0"/>
            <wp:docPr id="1" name="Рисунок 1" descr="Спаржа выращи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аржа выращив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8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780" w:rsidRPr="004A1780" w:rsidRDefault="004A1780" w:rsidP="004A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780">
        <w:rPr>
          <w:rFonts w:ascii="Times New Roman" w:hAnsi="Times New Roman" w:cs="Times New Roman"/>
          <w:b/>
          <w:bCs/>
          <w:sz w:val="28"/>
          <w:szCs w:val="28"/>
        </w:rPr>
        <w:t>Спаржа - многолетнее растение из семейства лилейных. От его мощных корневищ отходят пучки белых корней. Стебель прямостоячий, ветв</w:t>
      </w:r>
      <w:r w:rsidRPr="004A178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A1780">
        <w:rPr>
          <w:rFonts w:ascii="Times New Roman" w:hAnsi="Times New Roman" w:cs="Times New Roman"/>
          <w:b/>
          <w:bCs/>
          <w:sz w:val="28"/>
          <w:szCs w:val="28"/>
        </w:rPr>
        <w:t xml:space="preserve">стый, высотой до 1,5 - 2 метров. </w:t>
      </w:r>
    </w:p>
    <w:p w:rsidR="004A1780" w:rsidRPr="004A1780" w:rsidRDefault="004A1780" w:rsidP="004A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780">
        <w:rPr>
          <w:rFonts w:ascii="Times New Roman" w:hAnsi="Times New Roman" w:cs="Times New Roman"/>
          <w:sz w:val="28"/>
          <w:szCs w:val="28"/>
        </w:rPr>
        <w:t>Растение это двудомное, то есть мужские и женские цветки располож</w:t>
      </w:r>
      <w:r w:rsidRPr="004A1780">
        <w:rPr>
          <w:rFonts w:ascii="Times New Roman" w:hAnsi="Times New Roman" w:cs="Times New Roman"/>
          <w:sz w:val="28"/>
          <w:szCs w:val="28"/>
        </w:rPr>
        <w:t>е</w:t>
      </w:r>
      <w:r w:rsidRPr="004A1780">
        <w:rPr>
          <w:rFonts w:ascii="Times New Roman" w:hAnsi="Times New Roman" w:cs="Times New Roman"/>
          <w:sz w:val="28"/>
          <w:szCs w:val="28"/>
        </w:rPr>
        <w:t>ны на разных растениях. Плод -</w:t>
      </w:r>
      <w:r>
        <w:rPr>
          <w:rFonts w:ascii="Times New Roman" w:hAnsi="Times New Roman" w:cs="Times New Roman"/>
          <w:sz w:val="28"/>
          <w:szCs w:val="28"/>
        </w:rPr>
        <w:t xml:space="preserve"> круглая,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780">
        <w:rPr>
          <w:rFonts w:ascii="Times New Roman" w:hAnsi="Times New Roman" w:cs="Times New Roman"/>
          <w:sz w:val="28"/>
          <w:szCs w:val="28"/>
        </w:rPr>
        <w:t xml:space="preserve"> многосемянная ягода, которая, созревая, становится красной.</w:t>
      </w:r>
    </w:p>
    <w:p w:rsidR="004A1780" w:rsidRPr="004A1780" w:rsidRDefault="004A1780" w:rsidP="004A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780">
        <w:rPr>
          <w:rFonts w:ascii="Times New Roman" w:hAnsi="Times New Roman" w:cs="Times New Roman"/>
          <w:sz w:val="28"/>
          <w:szCs w:val="28"/>
        </w:rPr>
        <w:t>Спаржа как овощное растение широко распространена во Франции, Герм</w:t>
      </w:r>
      <w:r w:rsidRPr="004A1780">
        <w:rPr>
          <w:rFonts w:ascii="Times New Roman" w:hAnsi="Times New Roman" w:cs="Times New Roman"/>
          <w:sz w:val="28"/>
          <w:szCs w:val="28"/>
        </w:rPr>
        <w:t>а</w:t>
      </w:r>
      <w:r w:rsidRPr="004A1780">
        <w:rPr>
          <w:rFonts w:ascii="Times New Roman" w:hAnsi="Times New Roman" w:cs="Times New Roman"/>
          <w:sz w:val="28"/>
          <w:szCs w:val="28"/>
        </w:rPr>
        <w:t>нии, США. В России ее выращивают исключительно для оформления цветочных букетов. Хотя, кулинарно обработанная, она является деликате</w:t>
      </w:r>
      <w:r w:rsidRPr="004A1780">
        <w:rPr>
          <w:rFonts w:ascii="Times New Roman" w:hAnsi="Times New Roman" w:cs="Times New Roman"/>
          <w:sz w:val="28"/>
          <w:szCs w:val="28"/>
        </w:rPr>
        <w:t>с</w:t>
      </w:r>
      <w:r w:rsidRPr="004A1780">
        <w:rPr>
          <w:rFonts w:ascii="Times New Roman" w:hAnsi="Times New Roman" w:cs="Times New Roman"/>
          <w:sz w:val="28"/>
          <w:szCs w:val="28"/>
        </w:rPr>
        <w:t>ным блюдом. А по своему химическому составу стоит одной из первых в ряду диетических продуктов. Спаржу рекомендуют употреблять при забол</w:t>
      </w:r>
      <w:r w:rsidRPr="004A1780">
        <w:rPr>
          <w:rFonts w:ascii="Times New Roman" w:hAnsi="Times New Roman" w:cs="Times New Roman"/>
          <w:sz w:val="28"/>
          <w:szCs w:val="28"/>
        </w:rPr>
        <w:t>е</w:t>
      </w:r>
      <w:r w:rsidRPr="004A1780">
        <w:rPr>
          <w:rFonts w:ascii="Times New Roman" w:hAnsi="Times New Roman" w:cs="Times New Roman"/>
          <w:sz w:val="28"/>
          <w:szCs w:val="28"/>
        </w:rPr>
        <w:t>ваниях почек и печени, а также при подагре. Ее молодые побеги содержат большое количество хорошо усвояемых белков, углеводов, разнообразных витаминов.</w:t>
      </w:r>
    </w:p>
    <w:p w:rsidR="004A1780" w:rsidRPr="004A1780" w:rsidRDefault="004A1780" w:rsidP="004A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780">
        <w:rPr>
          <w:rFonts w:ascii="Times New Roman" w:hAnsi="Times New Roman" w:cs="Times New Roman"/>
          <w:sz w:val="28"/>
          <w:szCs w:val="28"/>
        </w:rPr>
        <w:t>Выращивают спаржу рассадным способом. Почву для рассады хорошо удо</w:t>
      </w:r>
      <w:r w:rsidRPr="004A1780">
        <w:rPr>
          <w:rFonts w:ascii="Times New Roman" w:hAnsi="Times New Roman" w:cs="Times New Roman"/>
          <w:sz w:val="28"/>
          <w:szCs w:val="28"/>
        </w:rPr>
        <w:t>б</w:t>
      </w:r>
      <w:r w:rsidRPr="004A1780">
        <w:rPr>
          <w:rFonts w:ascii="Times New Roman" w:hAnsi="Times New Roman" w:cs="Times New Roman"/>
          <w:sz w:val="28"/>
          <w:szCs w:val="28"/>
        </w:rPr>
        <w:t>ряют перегноем. Семена перед посевом выдерживают в теплой (30 - 35°С) воде в течение 2~5 суток, которую периодически меняют. Высевают семена в хорошо прогретую почву на расстоянии 8 - 10 см друг от друга. Уход за растениями заключается в рыхлении почвы, прополке сорняков, а при отсутствии дождей - в поливе.</w:t>
      </w:r>
    </w:p>
    <w:p w:rsidR="004A1780" w:rsidRPr="004A1780" w:rsidRDefault="004A1780" w:rsidP="004A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780">
        <w:rPr>
          <w:rFonts w:ascii="Times New Roman" w:hAnsi="Times New Roman" w:cs="Times New Roman"/>
          <w:sz w:val="28"/>
          <w:szCs w:val="28"/>
        </w:rPr>
        <w:t>На постоянное место спаржу высаживают на второй год выращивания. Уч</w:t>
      </w:r>
      <w:r w:rsidRPr="004A1780">
        <w:rPr>
          <w:rFonts w:ascii="Times New Roman" w:hAnsi="Times New Roman" w:cs="Times New Roman"/>
          <w:sz w:val="28"/>
          <w:szCs w:val="28"/>
        </w:rPr>
        <w:t>а</w:t>
      </w:r>
      <w:r w:rsidRPr="004A1780">
        <w:rPr>
          <w:rFonts w:ascii="Times New Roman" w:hAnsi="Times New Roman" w:cs="Times New Roman"/>
          <w:sz w:val="28"/>
          <w:szCs w:val="28"/>
        </w:rPr>
        <w:t>сток располагают на хорошо-освещенном месте. Почву готовят плод</w:t>
      </w:r>
      <w:r w:rsidRPr="004A1780">
        <w:rPr>
          <w:rFonts w:ascii="Times New Roman" w:hAnsi="Times New Roman" w:cs="Times New Roman"/>
          <w:sz w:val="28"/>
          <w:szCs w:val="28"/>
        </w:rPr>
        <w:t>о</w:t>
      </w:r>
      <w:r w:rsidRPr="004A1780">
        <w:rPr>
          <w:rFonts w:ascii="Times New Roman" w:hAnsi="Times New Roman" w:cs="Times New Roman"/>
          <w:sz w:val="28"/>
          <w:szCs w:val="28"/>
        </w:rPr>
        <w:t>родную, с глубоким пахотным слоем. Под глубокую перекопку (до 30 см) вносят 8 - 10 кг навоза или компоста, 30 - 40 г суперфосфата и 15 - 20 г хлористого калия на квадратный метр. Весной под неглубокую (18 - 20 см) перекопку вносят мочевину (25 - 30 г на 1 кв. м).</w:t>
      </w:r>
    </w:p>
    <w:p w:rsidR="004A1780" w:rsidRPr="004A1780" w:rsidRDefault="004A1780" w:rsidP="004A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780">
        <w:rPr>
          <w:rFonts w:ascii="Times New Roman" w:hAnsi="Times New Roman" w:cs="Times New Roman"/>
          <w:sz w:val="28"/>
          <w:szCs w:val="28"/>
        </w:rPr>
        <w:t>Перед посадкой рассады выкапывают бороздку глубиной 30 - 35 см и шир</w:t>
      </w:r>
      <w:r w:rsidRPr="004A1780">
        <w:rPr>
          <w:rFonts w:ascii="Times New Roman" w:hAnsi="Times New Roman" w:cs="Times New Roman"/>
          <w:sz w:val="28"/>
          <w:szCs w:val="28"/>
        </w:rPr>
        <w:t>и</w:t>
      </w:r>
      <w:r w:rsidRPr="004A1780">
        <w:rPr>
          <w:rFonts w:ascii="Times New Roman" w:hAnsi="Times New Roman" w:cs="Times New Roman"/>
          <w:sz w:val="28"/>
          <w:szCs w:val="28"/>
        </w:rPr>
        <w:t>ной 45 см. На дно борозды закладывают слой навоза (10 - 15 см), а затем перегной или низинный торф слоем 20 см.</w:t>
      </w:r>
    </w:p>
    <w:p w:rsidR="004A1780" w:rsidRPr="004A1780" w:rsidRDefault="004A1780" w:rsidP="004A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780">
        <w:rPr>
          <w:rFonts w:ascii="Times New Roman" w:hAnsi="Times New Roman" w:cs="Times New Roman"/>
          <w:sz w:val="28"/>
          <w:szCs w:val="28"/>
        </w:rPr>
        <w:t>Рассаду высаживают посередине канавки на расстоянии 45 - 50 см друг от др</w:t>
      </w:r>
      <w:r w:rsidRPr="004A1780">
        <w:rPr>
          <w:rFonts w:ascii="Times New Roman" w:hAnsi="Times New Roman" w:cs="Times New Roman"/>
          <w:sz w:val="28"/>
          <w:szCs w:val="28"/>
        </w:rPr>
        <w:t>у</w:t>
      </w:r>
      <w:r w:rsidRPr="004A1780">
        <w:rPr>
          <w:rFonts w:ascii="Times New Roman" w:hAnsi="Times New Roman" w:cs="Times New Roman"/>
          <w:sz w:val="28"/>
          <w:szCs w:val="28"/>
        </w:rPr>
        <w:t>га. Сверху подсыпают слой земли (5-7 см). Последующий уход состоит в подде</w:t>
      </w:r>
      <w:r w:rsidRPr="004A1780">
        <w:rPr>
          <w:rFonts w:ascii="Times New Roman" w:hAnsi="Times New Roman" w:cs="Times New Roman"/>
          <w:sz w:val="28"/>
          <w:szCs w:val="28"/>
        </w:rPr>
        <w:t>р</w:t>
      </w:r>
      <w:r w:rsidRPr="004A1780">
        <w:rPr>
          <w:rFonts w:ascii="Times New Roman" w:hAnsi="Times New Roman" w:cs="Times New Roman"/>
          <w:sz w:val="28"/>
          <w:szCs w:val="28"/>
        </w:rPr>
        <w:t>жании почвы в рыхлом и чистом от сорняков состоянии.</w:t>
      </w:r>
    </w:p>
    <w:p w:rsidR="004A1780" w:rsidRPr="004A1780" w:rsidRDefault="004A1780" w:rsidP="004A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780">
        <w:rPr>
          <w:rFonts w:ascii="Times New Roman" w:hAnsi="Times New Roman" w:cs="Times New Roman"/>
          <w:sz w:val="28"/>
          <w:szCs w:val="28"/>
        </w:rPr>
        <w:t>Для получения отбеленных побегов каждую осень проводят высокое окучив</w:t>
      </w:r>
      <w:r w:rsidRPr="004A1780">
        <w:rPr>
          <w:rFonts w:ascii="Times New Roman" w:hAnsi="Times New Roman" w:cs="Times New Roman"/>
          <w:sz w:val="28"/>
          <w:szCs w:val="28"/>
        </w:rPr>
        <w:t>а</w:t>
      </w:r>
      <w:r w:rsidRPr="004A1780">
        <w:rPr>
          <w:rFonts w:ascii="Times New Roman" w:hAnsi="Times New Roman" w:cs="Times New Roman"/>
          <w:sz w:val="28"/>
          <w:szCs w:val="28"/>
        </w:rPr>
        <w:t>ние растений - подсыпают слой земли не менее 25 см. Весной на земляном холмике появляются трещины — сигнал к началу уборки урожая. Землю ост</w:t>
      </w:r>
      <w:r w:rsidRPr="004A1780">
        <w:rPr>
          <w:rFonts w:ascii="Times New Roman" w:hAnsi="Times New Roman" w:cs="Times New Roman"/>
          <w:sz w:val="28"/>
          <w:szCs w:val="28"/>
        </w:rPr>
        <w:t>о</w:t>
      </w:r>
      <w:r w:rsidRPr="004A1780">
        <w:rPr>
          <w:rFonts w:ascii="Times New Roman" w:hAnsi="Times New Roman" w:cs="Times New Roman"/>
          <w:sz w:val="28"/>
          <w:szCs w:val="28"/>
        </w:rPr>
        <w:t>рожно отгребают от побегов и срезают их на высоте 3 - 4 см выше корневой шейки. Образовавшиеся ямки засыпают перегноем или компостом.</w:t>
      </w:r>
    </w:p>
    <w:p w:rsidR="004A1780" w:rsidRPr="004A1780" w:rsidRDefault="004A1780" w:rsidP="004A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780">
        <w:rPr>
          <w:rFonts w:ascii="Times New Roman" w:hAnsi="Times New Roman" w:cs="Times New Roman"/>
          <w:sz w:val="28"/>
          <w:szCs w:val="28"/>
        </w:rPr>
        <w:t>Осенью растения подкармливают нитрофоской (60 - 80 г на 1 кв. м). В нашей стране районированными сортами спаржи являются «Аржельская», «Ур</w:t>
      </w:r>
      <w:r w:rsidRPr="004A1780">
        <w:rPr>
          <w:rFonts w:ascii="Times New Roman" w:hAnsi="Times New Roman" w:cs="Times New Roman"/>
          <w:sz w:val="28"/>
          <w:szCs w:val="28"/>
        </w:rPr>
        <w:t>о</w:t>
      </w:r>
      <w:r w:rsidRPr="004A1780">
        <w:rPr>
          <w:rFonts w:ascii="Times New Roman" w:hAnsi="Times New Roman" w:cs="Times New Roman"/>
          <w:sz w:val="28"/>
          <w:szCs w:val="28"/>
        </w:rPr>
        <w:t>жайная 6», «Мери Вашингтон».</w:t>
      </w:r>
    </w:p>
    <w:p w:rsidR="00665922" w:rsidRPr="004A1780" w:rsidRDefault="004A1780" w:rsidP="004A1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780">
        <w:rPr>
          <w:rFonts w:ascii="Times New Roman" w:hAnsi="Times New Roman" w:cs="Times New Roman"/>
          <w:sz w:val="28"/>
          <w:szCs w:val="28"/>
        </w:rPr>
        <w:t>http://lovesad.ru</w:t>
      </w:r>
      <w:bookmarkStart w:id="0" w:name="_GoBack"/>
      <w:bookmarkEnd w:id="0"/>
    </w:p>
    <w:sectPr w:rsidR="00665922" w:rsidRPr="004A1780" w:rsidSect="004A1780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80"/>
    <w:rsid w:val="004A1780"/>
    <w:rsid w:val="0066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2150</Characters>
  <Application>Microsoft Office Word</Application>
  <DocSecurity>0</DocSecurity>
  <Lines>17</Lines>
  <Paragraphs>5</Paragraphs>
  <ScaleCrop>false</ScaleCrop>
  <Company>RIVC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2012-05-25T06:09:00Z</dcterms:created>
  <dcterms:modified xsi:type="dcterms:W3CDTF">2012-05-25T06:12:00Z</dcterms:modified>
</cp:coreProperties>
</file>