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CE" w:rsidRPr="00DF5ECE" w:rsidRDefault="00DF5ECE" w:rsidP="00DF5E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DF5ECE">
        <w:rPr>
          <w:rFonts w:ascii="Times New Roman" w:hAnsi="Times New Roman" w:cs="Times New Roman"/>
          <w:b/>
          <w:bCs/>
          <w:sz w:val="36"/>
          <w:szCs w:val="28"/>
        </w:rPr>
        <w:t>Как вырастить ранний урожай</w:t>
      </w:r>
    </w:p>
    <w:p w:rsidR="00DF5ECE" w:rsidRDefault="00DF5ECE" w:rsidP="00DF5E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F5ECE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7A2D3D7B" wp14:editId="349C9D82">
            <wp:extent cx="2266950" cy="1409700"/>
            <wp:effectExtent l="0" t="0" r="0" b="0"/>
            <wp:docPr id="1" name="Рисунок 1" descr="Как вырастить ранний урож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вырастить ранний урожа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F5ECE" w:rsidRP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ECE">
        <w:rPr>
          <w:rFonts w:ascii="Times New Roman" w:hAnsi="Times New Roman" w:cs="Times New Roman"/>
          <w:b/>
          <w:bCs/>
          <w:sz w:val="28"/>
          <w:szCs w:val="28"/>
        </w:rPr>
        <w:t>Ранние овощи всегда желанны, поэтому и цена на них большая. Но зачем покупать то, что можно вырастить самим?</w:t>
      </w:r>
    </w:p>
    <w:p w:rsidR="00DF5ECE" w:rsidRP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ECE">
        <w:rPr>
          <w:rFonts w:ascii="Times New Roman" w:hAnsi="Times New Roman" w:cs="Times New Roman"/>
          <w:sz w:val="28"/>
          <w:szCs w:val="28"/>
        </w:rPr>
        <w:t>Я выращиваю раннюю зелень двумя способами.</w:t>
      </w:r>
    </w:p>
    <w:p w:rsidR="00DF5ECE" w:rsidRP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ECE">
        <w:rPr>
          <w:rFonts w:ascii="Times New Roman" w:hAnsi="Times New Roman" w:cs="Times New Roman"/>
          <w:b/>
          <w:bCs/>
          <w:iCs/>
          <w:sz w:val="28"/>
          <w:szCs w:val="28"/>
        </w:rPr>
        <w:t>Первый способ</w:t>
      </w:r>
      <w:r w:rsidRPr="00DF5E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DF5ECE">
        <w:rPr>
          <w:rFonts w:ascii="Times New Roman" w:hAnsi="Times New Roman" w:cs="Times New Roman"/>
          <w:sz w:val="28"/>
          <w:szCs w:val="28"/>
        </w:rPr>
        <w:t xml:space="preserve"> В последних числах марта с осени подготовленные грядки прямо по снегу поливаю раствором марганцовки (1 г на 10 л воды) и сразу укрываю пленкой. Над грядкой устанавливаю невысокий (20 - 30 см) каркас. На него тоже натягиваю полиэтиленовую пленку. Под двойной защитой земля греется 7-10 дней.</w:t>
      </w:r>
    </w:p>
    <w:p w:rsidR="00DF5ECE" w:rsidRP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ECE">
        <w:rPr>
          <w:rFonts w:ascii="Times New Roman" w:hAnsi="Times New Roman" w:cs="Times New Roman"/>
          <w:sz w:val="28"/>
          <w:szCs w:val="28"/>
        </w:rPr>
        <w:t>Затем пленку убираю, чтобы прорыхлить почву, и снова гряды накр</w:t>
      </w:r>
      <w:r w:rsidRPr="00DF5ECE">
        <w:rPr>
          <w:rFonts w:ascii="Times New Roman" w:hAnsi="Times New Roman" w:cs="Times New Roman"/>
          <w:sz w:val="28"/>
          <w:szCs w:val="28"/>
        </w:rPr>
        <w:t>ы</w:t>
      </w:r>
      <w:r w:rsidRPr="00DF5ECE">
        <w:rPr>
          <w:rFonts w:ascii="Times New Roman" w:hAnsi="Times New Roman" w:cs="Times New Roman"/>
          <w:sz w:val="28"/>
          <w:szCs w:val="28"/>
        </w:rPr>
        <w:t>ваю, но теперь не полиэтиленом, а нетканым укрывным материалом (напод</w:t>
      </w:r>
      <w:r w:rsidRPr="00DF5ECE">
        <w:rPr>
          <w:rFonts w:ascii="Times New Roman" w:hAnsi="Times New Roman" w:cs="Times New Roman"/>
          <w:sz w:val="28"/>
          <w:szCs w:val="28"/>
        </w:rPr>
        <w:t>о</w:t>
      </w:r>
      <w:r w:rsidRPr="00DF5ECE">
        <w:rPr>
          <w:rFonts w:ascii="Times New Roman" w:hAnsi="Times New Roman" w:cs="Times New Roman"/>
          <w:sz w:val="28"/>
          <w:szCs w:val="28"/>
        </w:rPr>
        <w:t>бие лутрасила). К 10 апреля почва бывает достаточно теплой для посева салата, кресс-салата, укропа, кориандра, горчицы.</w:t>
      </w:r>
    </w:p>
    <w:p w:rsidR="00DF5ECE" w:rsidRP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ECE">
        <w:rPr>
          <w:rFonts w:ascii="Times New Roman" w:hAnsi="Times New Roman" w:cs="Times New Roman"/>
          <w:b/>
          <w:bCs/>
          <w:iCs/>
          <w:sz w:val="28"/>
          <w:szCs w:val="28"/>
        </w:rPr>
        <w:t>Второй способ</w:t>
      </w:r>
      <w:r w:rsidRPr="00DF5E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DF5ECE">
        <w:rPr>
          <w:rFonts w:ascii="Times New Roman" w:hAnsi="Times New Roman" w:cs="Times New Roman"/>
          <w:sz w:val="28"/>
          <w:szCs w:val="28"/>
        </w:rPr>
        <w:t xml:space="preserve"> О посадке китайцами моркови в почвенном кубике я когда-то прочитала в журнале. А ведь они — одни из лучших огородников.</w:t>
      </w:r>
    </w:p>
    <w:p w:rsidR="00DF5ECE" w:rsidRP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ECE">
        <w:rPr>
          <w:rFonts w:ascii="Times New Roman" w:hAnsi="Times New Roman" w:cs="Times New Roman"/>
          <w:sz w:val="28"/>
          <w:szCs w:val="28"/>
        </w:rPr>
        <w:t>Раннюю морковь, редис, укроп, кориандр, петрушку выращиваю через рассаду. Во второй половине марта готовлю стаканчики с питательной почвой (для рыхлости добавляю промытый речной песок).</w:t>
      </w:r>
    </w:p>
    <w:p w:rsidR="00DF5ECE" w:rsidRP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ECE">
        <w:rPr>
          <w:rFonts w:ascii="Times New Roman" w:hAnsi="Times New Roman" w:cs="Times New Roman"/>
          <w:sz w:val="28"/>
          <w:szCs w:val="28"/>
        </w:rPr>
        <w:t>В каждый стаканчик высеваю по несколько семян одной культуры (например, морковь - по 10 - 12 штук). В дальнейшем всходы не прореживаю. Рассаду выращиваю в прохладном месте — между оконными рамами.</w:t>
      </w:r>
    </w:p>
    <w:p w:rsidR="00DF5ECE" w:rsidRP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ECE">
        <w:rPr>
          <w:rFonts w:ascii="Times New Roman" w:hAnsi="Times New Roman" w:cs="Times New Roman"/>
          <w:sz w:val="28"/>
          <w:szCs w:val="28"/>
        </w:rPr>
        <w:t>В середине апреля рассаду перевожу на участок. Перед пересадкой обильно поливаю почву в стаканчиках теплой водой. Осторожно разрезаю пластик</w:t>
      </w:r>
      <w:r w:rsidRPr="00DF5ECE">
        <w:rPr>
          <w:rFonts w:ascii="Times New Roman" w:hAnsi="Times New Roman" w:cs="Times New Roman"/>
          <w:sz w:val="28"/>
          <w:szCs w:val="28"/>
        </w:rPr>
        <w:t>о</w:t>
      </w:r>
      <w:r w:rsidRPr="00DF5ECE">
        <w:rPr>
          <w:rFonts w:ascii="Times New Roman" w:hAnsi="Times New Roman" w:cs="Times New Roman"/>
          <w:sz w:val="28"/>
          <w:szCs w:val="28"/>
        </w:rPr>
        <w:t>вую емкость, вынимаю земляной ком с растениями и высаживаю на подг</w:t>
      </w:r>
      <w:r w:rsidRPr="00DF5ECE">
        <w:rPr>
          <w:rFonts w:ascii="Times New Roman" w:hAnsi="Times New Roman" w:cs="Times New Roman"/>
          <w:sz w:val="28"/>
          <w:szCs w:val="28"/>
        </w:rPr>
        <w:t>о</w:t>
      </w:r>
      <w:r w:rsidRPr="00DF5ECE">
        <w:rPr>
          <w:rFonts w:ascii="Times New Roman" w:hAnsi="Times New Roman" w:cs="Times New Roman"/>
          <w:sz w:val="28"/>
          <w:szCs w:val="28"/>
        </w:rPr>
        <w:t>товленную грядку на расстоянии 15 - 17 см друг от друга и 20 - 25 см - между рядами. Зелень хорошо разрастается, радуя обильным урожаем.</w:t>
      </w:r>
    </w:p>
    <w:p w:rsid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F5ECE" w:rsidRP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ECE">
        <w:rPr>
          <w:rFonts w:ascii="Times New Roman" w:hAnsi="Times New Roman" w:cs="Times New Roman"/>
          <w:b/>
          <w:bCs/>
          <w:sz w:val="28"/>
          <w:szCs w:val="28"/>
        </w:rPr>
        <w:t>И.СТРЫГИНА.</w:t>
      </w:r>
    </w:p>
    <w:p w:rsidR="00E425B5" w:rsidRPr="00DF5ECE" w:rsidRDefault="00DF5ECE" w:rsidP="00DF5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ECE">
        <w:rPr>
          <w:rFonts w:ascii="Times New Roman" w:hAnsi="Times New Roman" w:cs="Times New Roman"/>
          <w:sz w:val="28"/>
          <w:szCs w:val="28"/>
        </w:rPr>
        <w:t>http://lovesad.ru</w:t>
      </w:r>
      <w:bookmarkStart w:id="0" w:name="_GoBack"/>
      <w:bookmarkEnd w:id="0"/>
    </w:p>
    <w:sectPr w:rsidR="00E425B5" w:rsidRPr="00DF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CE"/>
    <w:rsid w:val="00DF5ECE"/>
    <w:rsid w:val="00E4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2012-05-23T06:03:00Z</dcterms:created>
  <dcterms:modified xsi:type="dcterms:W3CDTF">2012-05-23T06:05:00Z</dcterms:modified>
</cp:coreProperties>
</file>