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08" w:rsidRDefault="00C56808" w:rsidP="00C56808">
      <w:pPr>
        <w:spacing w:after="0" w:line="240" w:lineRule="auto"/>
        <w:ind w:firstLine="567"/>
        <w:jc w:val="center"/>
        <w:rPr>
          <w:rFonts w:ascii="Times New Roman" w:hAnsi="Times New Roman" w:cs="Times New Roman"/>
          <w:b/>
          <w:bCs/>
          <w:sz w:val="36"/>
          <w:szCs w:val="28"/>
          <w:lang w:val="en-US"/>
        </w:rPr>
      </w:pPr>
      <w:r w:rsidRPr="00C56808">
        <w:rPr>
          <w:rFonts w:ascii="Times New Roman" w:hAnsi="Times New Roman" w:cs="Times New Roman"/>
          <w:b/>
          <w:bCs/>
          <w:sz w:val="36"/>
          <w:szCs w:val="28"/>
        </w:rPr>
        <w:t>12 самых злобных вредителей. Часть 1</w:t>
      </w:r>
    </w:p>
    <w:p w:rsidR="00C56808" w:rsidRPr="00C56808" w:rsidRDefault="00C56808" w:rsidP="00C56808">
      <w:pPr>
        <w:spacing w:after="0" w:line="240" w:lineRule="auto"/>
        <w:ind w:firstLine="567"/>
        <w:jc w:val="center"/>
        <w:rPr>
          <w:rFonts w:ascii="Times New Roman" w:hAnsi="Times New Roman" w:cs="Times New Roman"/>
          <w:b/>
          <w:bCs/>
          <w:sz w:val="36"/>
          <w:szCs w:val="28"/>
          <w:lang w:val="en-US"/>
        </w:rPr>
      </w:pPr>
    </w:p>
    <w:p w:rsidR="00C56808" w:rsidRDefault="00C56808" w:rsidP="00C56808">
      <w:pPr>
        <w:spacing w:after="0" w:line="240" w:lineRule="auto"/>
        <w:ind w:firstLine="567"/>
        <w:jc w:val="center"/>
        <w:rPr>
          <w:rFonts w:ascii="Times New Roman" w:hAnsi="Times New Roman" w:cs="Times New Roman"/>
          <w:sz w:val="28"/>
          <w:szCs w:val="28"/>
          <w:lang w:val="en-US"/>
        </w:rPr>
      </w:pPr>
      <w:r w:rsidRPr="00C56808">
        <w:rPr>
          <w:rFonts w:ascii="Times New Roman" w:hAnsi="Times New Roman" w:cs="Times New Roman"/>
          <w:sz w:val="28"/>
          <w:szCs w:val="28"/>
        </w:rPr>
        <w:drawing>
          <wp:inline distT="0" distB="0" distL="0" distR="0" wp14:anchorId="4D703C2F" wp14:editId="65C1C046">
            <wp:extent cx="2076450" cy="1522285"/>
            <wp:effectExtent l="0" t="0" r="0" b="1905"/>
            <wp:docPr id="7" name="Рисунок 7" descr="12 самых злобных вредителей. 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самых злобных вредителей. Ч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522285"/>
                    </a:xfrm>
                    <a:prstGeom prst="rect">
                      <a:avLst/>
                    </a:prstGeom>
                    <a:noFill/>
                    <a:ln>
                      <a:noFill/>
                    </a:ln>
                  </pic:spPr>
                </pic:pic>
              </a:graphicData>
            </a:graphic>
          </wp:inline>
        </w:drawing>
      </w:r>
    </w:p>
    <w:p w:rsidR="00C56808" w:rsidRDefault="00C56808" w:rsidP="00C56808">
      <w:pPr>
        <w:spacing w:after="0" w:line="240" w:lineRule="auto"/>
        <w:ind w:firstLine="567"/>
        <w:jc w:val="both"/>
        <w:rPr>
          <w:rFonts w:ascii="Times New Roman" w:hAnsi="Times New Roman" w:cs="Times New Roman"/>
          <w:sz w:val="28"/>
          <w:szCs w:val="28"/>
          <w:lang w:val="en-US"/>
        </w:rPr>
      </w:pP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sz w:val="28"/>
          <w:szCs w:val="28"/>
        </w:rPr>
        <w:t>В мае вместе со всем природой просыпаются и вредные, прямо-таки преступные элементы. Расправляя затекшие от долгого бездействия крылья и ноги, они выползают навстречу солнышку.</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sz w:val="28"/>
          <w:szCs w:val="28"/>
        </w:rPr>
        <w:t> И принимаются за первую трапезу.</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sz w:val="28"/>
          <w:szCs w:val="28"/>
        </w:rPr>
        <w:t xml:space="preserve"> Одни накидываются на почки, другие ожидают появления цветков, листочков и завязей. И ясно, что в их ближайшие планы входит полностью лишить вас потенциального урожая.</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sz w:val="28"/>
          <w:szCs w:val="28"/>
        </w:rPr>
        <w:t>Придется показать противной шушере, кто в доме хозяин, и выбрать надлежащие меры пресечения. Внимательно осмотрите сад и сравните с фотографиями, которые будут предъявлены ниже. Не узнаете ли вы эти «лица»? Если узнаете, то постарайтесь определить, в каком количестве они оккупировали ваши посадки. Вполне вероятно, что можно обойтись» малой кровью», применив ручной сбор или растения-инсектициды. Но если вредителей много, используйте химические средства.</w:t>
      </w:r>
    </w:p>
    <w:p w:rsidR="00C56808" w:rsidRDefault="00C56808" w:rsidP="00C56808">
      <w:pPr>
        <w:spacing w:after="0" w:line="240" w:lineRule="auto"/>
        <w:ind w:firstLine="567"/>
        <w:jc w:val="both"/>
        <w:rPr>
          <w:rFonts w:ascii="Times New Roman" w:hAnsi="Times New Roman" w:cs="Times New Roman"/>
          <w:sz w:val="28"/>
          <w:szCs w:val="28"/>
          <w:lang w:val="en-US"/>
        </w:rPr>
      </w:pPr>
      <w:r w:rsidRPr="00C56808">
        <w:rPr>
          <w:rFonts w:ascii="Times New Roman" w:hAnsi="Times New Roman" w:cs="Times New Roman"/>
          <w:sz w:val="28"/>
          <w:szCs w:val="28"/>
        </w:rPr>
        <w:t>Наибольший эффект достигается при четком следовании инструкции, прилагаемой к препарату. И сроки, и кратность обработок не выдуманы, а проверены на практике, поэтому не стоит изобретать своих собственных рецептов. Ну и, конечно, хотим напомнить, что подобные средства нужно покупать только в садоводческих магазинах и центрах, где продаются качественные, разрешенные к применению препараты.</w:t>
      </w:r>
    </w:p>
    <w:p w:rsidR="00C56808" w:rsidRPr="00C56808" w:rsidRDefault="00C56808" w:rsidP="00C56808">
      <w:pPr>
        <w:spacing w:after="0" w:line="240" w:lineRule="auto"/>
        <w:ind w:firstLine="567"/>
        <w:jc w:val="both"/>
        <w:rPr>
          <w:rFonts w:ascii="Times New Roman" w:hAnsi="Times New Roman" w:cs="Times New Roman"/>
          <w:sz w:val="28"/>
          <w:szCs w:val="28"/>
          <w:lang w:val="en-US"/>
        </w:rPr>
      </w:pP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drawing>
          <wp:inline distT="0" distB="0" distL="0" distR="0" wp14:anchorId="54FA182B" wp14:editId="197E0230">
            <wp:extent cx="838200" cy="676275"/>
            <wp:effectExtent l="0" t="0" r="0" b="9525"/>
            <wp:docPr id="6" name="Рисунок 6" descr="Белокры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локрыл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676275"/>
                    </a:xfrm>
                    <a:prstGeom prst="rect">
                      <a:avLst/>
                    </a:prstGeom>
                    <a:noFill/>
                    <a:ln>
                      <a:noFill/>
                    </a:ln>
                  </pic:spPr>
                </pic:pic>
              </a:graphicData>
            </a:graphic>
          </wp:inline>
        </w:drawing>
      </w:r>
      <w:r w:rsidRPr="00C56808">
        <w:rPr>
          <w:rFonts w:ascii="Times New Roman" w:hAnsi="Times New Roman" w:cs="Times New Roman"/>
          <w:b/>
          <w:bCs/>
          <w:sz w:val="28"/>
          <w:szCs w:val="28"/>
        </w:rPr>
        <w:t xml:space="preserve">Белокрылка, она же «моль белая» </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Особые приметы.</w:t>
      </w:r>
      <w:r w:rsidRPr="00C56808">
        <w:rPr>
          <w:rFonts w:ascii="Times New Roman" w:hAnsi="Times New Roman" w:cs="Times New Roman"/>
          <w:sz w:val="28"/>
          <w:szCs w:val="28"/>
        </w:rPr>
        <w:t xml:space="preserve"> Микроскопическая (длиной до 2 мм) «моль». Тело и крылья покрыты белой мучнистой пыльцой. Трудноискоренима. Любит теплый и влажный воздух. Без ума от желтого цвета.</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Специализация.</w:t>
      </w:r>
      <w:r w:rsidRPr="00C56808">
        <w:rPr>
          <w:rFonts w:ascii="Times New Roman" w:hAnsi="Times New Roman" w:cs="Times New Roman"/>
          <w:sz w:val="28"/>
          <w:szCs w:val="28"/>
        </w:rPr>
        <w:t xml:space="preserve"> Тепличная воровка на доверии. Обманом проникает в помещения закрытого грунта и, быстро наплодив несколько поколений личинок, высасывает соки из листьев, прячась на их нижней стороне. На сахаристых выделениях вредителей поселяются грибки, довершая картину сильного угнетения растений, сопровождаемого потерей листьев.</w:t>
      </w:r>
    </w:p>
    <w:p w:rsidR="00C56808" w:rsidRDefault="00C56808" w:rsidP="00C56808">
      <w:pPr>
        <w:spacing w:after="0" w:line="240" w:lineRule="auto"/>
        <w:ind w:firstLine="567"/>
        <w:jc w:val="both"/>
        <w:rPr>
          <w:rFonts w:ascii="Times New Roman" w:hAnsi="Times New Roman" w:cs="Times New Roman"/>
          <w:sz w:val="28"/>
          <w:szCs w:val="28"/>
          <w:lang w:val="en-US"/>
        </w:rPr>
      </w:pPr>
      <w:r w:rsidRPr="00C56808">
        <w:rPr>
          <w:rFonts w:ascii="Times New Roman" w:hAnsi="Times New Roman" w:cs="Times New Roman"/>
          <w:b/>
          <w:bCs/>
          <w:sz w:val="28"/>
          <w:szCs w:val="28"/>
        </w:rPr>
        <w:lastRenderedPageBreak/>
        <w:t>Уничтожение.</w:t>
      </w:r>
      <w:r w:rsidRPr="00C56808">
        <w:rPr>
          <w:rFonts w:ascii="Times New Roman" w:hAnsi="Times New Roman" w:cs="Times New Roman"/>
          <w:sz w:val="28"/>
          <w:szCs w:val="28"/>
        </w:rPr>
        <w:t xml:space="preserve"> «Актеллик», «Фитоверм», «Агравертин» - опрыскивание; дымовая шашка» Даст Плюс» - окуривание теплиц и парников.</w:t>
      </w:r>
    </w:p>
    <w:p w:rsidR="00C56808" w:rsidRPr="00C56808" w:rsidRDefault="00C56808" w:rsidP="00C56808">
      <w:pPr>
        <w:spacing w:after="0" w:line="240" w:lineRule="auto"/>
        <w:ind w:firstLine="567"/>
        <w:jc w:val="both"/>
        <w:rPr>
          <w:rFonts w:ascii="Times New Roman" w:hAnsi="Times New Roman" w:cs="Times New Roman"/>
          <w:sz w:val="28"/>
          <w:szCs w:val="28"/>
          <w:lang w:val="en-US"/>
        </w:rPr>
      </w:pP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drawing>
          <wp:inline distT="0" distB="0" distL="0" distR="0" wp14:anchorId="1226B9BE" wp14:editId="72B05A61">
            <wp:extent cx="819150" cy="609600"/>
            <wp:effectExtent l="0" t="0" r="0" b="0"/>
            <wp:docPr id="5" name="Рисунок 5" descr="Долгонос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олгоноси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r w:rsidRPr="00C56808">
        <w:rPr>
          <w:rFonts w:ascii="Times New Roman" w:hAnsi="Times New Roman" w:cs="Times New Roman"/>
          <w:b/>
          <w:bCs/>
          <w:sz w:val="28"/>
          <w:szCs w:val="28"/>
        </w:rPr>
        <w:t>Долгоносик, он же цветоед, он же «жук-слоник» (яблонный, вишневый и ДР.)</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Особые приметы.</w:t>
      </w:r>
      <w:r w:rsidRPr="00C56808">
        <w:rPr>
          <w:rFonts w:ascii="Times New Roman" w:hAnsi="Times New Roman" w:cs="Times New Roman"/>
          <w:sz w:val="28"/>
          <w:szCs w:val="28"/>
        </w:rPr>
        <w:t xml:space="preserve"> Жуки буровато-серого цвета, размером 3 - 5 мм с особым строением головы: передняя часть вытянута и образует «хоботок». Везде суют свой длинный нос. Вызывают» плач почек». Личинки желтовато-белые, до 3 мм длиной, питаются содержимым цветочных бутонов.</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Специализация.</w:t>
      </w:r>
      <w:r w:rsidRPr="00C56808">
        <w:rPr>
          <w:rFonts w:ascii="Times New Roman" w:hAnsi="Times New Roman" w:cs="Times New Roman"/>
          <w:sz w:val="28"/>
          <w:szCs w:val="28"/>
        </w:rPr>
        <w:t xml:space="preserve"> Хищение в особо крупных размерах. Повреждают бутоны и цветки: у земляники - первые, из которых образуются самые крупные ягоды! - а также у яблони и груши, вишни, сливы, абрикоса, алычи, ежевики, которые засыхают. До появления цветов жуки питаются листьями и почками, накалывая в них отверстия, из которых выделяется капелька сока. Поврежденные почки также засыхают.</w:t>
      </w:r>
    </w:p>
    <w:p w:rsidR="00C56808" w:rsidRDefault="00C56808" w:rsidP="00C56808">
      <w:pPr>
        <w:spacing w:after="0" w:line="240" w:lineRule="auto"/>
        <w:ind w:firstLine="567"/>
        <w:jc w:val="both"/>
        <w:rPr>
          <w:rFonts w:ascii="Times New Roman" w:hAnsi="Times New Roman" w:cs="Times New Roman"/>
          <w:sz w:val="28"/>
          <w:szCs w:val="28"/>
          <w:lang w:val="en-US"/>
        </w:rPr>
      </w:pPr>
      <w:r w:rsidRPr="00C56808">
        <w:rPr>
          <w:rFonts w:ascii="Times New Roman" w:hAnsi="Times New Roman" w:cs="Times New Roman"/>
          <w:b/>
          <w:bCs/>
          <w:sz w:val="28"/>
          <w:szCs w:val="28"/>
        </w:rPr>
        <w:t xml:space="preserve">Уничтожение. </w:t>
      </w:r>
      <w:r w:rsidRPr="00C56808">
        <w:rPr>
          <w:rFonts w:ascii="Times New Roman" w:hAnsi="Times New Roman" w:cs="Times New Roman"/>
          <w:sz w:val="28"/>
          <w:szCs w:val="28"/>
        </w:rPr>
        <w:t>«Децис», «Инта-Вир» - опрыскивание до начала цветения и после сбора урожая.</w:t>
      </w:r>
    </w:p>
    <w:p w:rsidR="00C56808" w:rsidRPr="00C56808" w:rsidRDefault="00C56808" w:rsidP="00C56808">
      <w:pPr>
        <w:spacing w:after="0" w:line="240" w:lineRule="auto"/>
        <w:ind w:firstLine="567"/>
        <w:jc w:val="both"/>
        <w:rPr>
          <w:rFonts w:ascii="Times New Roman" w:hAnsi="Times New Roman" w:cs="Times New Roman"/>
          <w:sz w:val="28"/>
          <w:szCs w:val="28"/>
          <w:lang w:val="en-US"/>
        </w:rPr>
      </w:pPr>
    </w:p>
    <w:p w:rsidR="00C56808" w:rsidRPr="00C56808" w:rsidRDefault="00C56808" w:rsidP="00C56808">
      <w:pPr>
        <w:spacing w:after="0" w:line="240" w:lineRule="auto"/>
        <w:ind w:firstLine="567"/>
        <w:rPr>
          <w:rFonts w:ascii="Times New Roman" w:hAnsi="Times New Roman" w:cs="Times New Roman"/>
          <w:sz w:val="28"/>
          <w:szCs w:val="28"/>
        </w:rPr>
      </w:pPr>
      <w:r w:rsidRPr="00C56808">
        <w:rPr>
          <w:rFonts w:ascii="Times New Roman" w:hAnsi="Times New Roman" w:cs="Times New Roman"/>
          <w:b/>
          <w:bCs/>
          <w:sz w:val="28"/>
          <w:szCs w:val="28"/>
        </w:rPr>
        <w:drawing>
          <wp:inline distT="0" distB="0" distL="0" distR="0" wp14:anchorId="72882974" wp14:editId="6CAB4ED5">
            <wp:extent cx="866775" cy="704850"/>
            <wp:effectExtent l="0" t="0" r="9525" b="0"/>
            <wp:docPr id="4" name="Рисунок 4" descr="Медве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двед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704850"/>
                    </a:xfrm>
                    <a:prstGeom prst="rect">
                      <a:avLst/>
                    </a:prstGeom>
                    <a:noFill/>
                    <a:ln>
                      <a:noFill/>
                    </a:ln>
                  </pic:spPr>
                </pic:pic>
              </a:graphicData>
            </a:graphic>
          </wp:inline>
        </w:drawing>
      </w:r>
      <w:r>
        <w:rPr>
          <w:rFonts w:ascii="Times New Roman" w:hAnsi="Times New Roman" w:cs="Times New Roman"/>
          <w:b/>
          <w:bCs/>
          <w:sz w:val="32"/>
          <w:szCs w:val="28"/>
          <w:lang w:val="en-US"/>
        </w:rPr>
        <w:t xml:space="preserve"> </w:t>
      </w:r>
      <w:r w:rsidRPr="00C56808">
        <w:rPr>
          <w:rFonts w:ascii="Times New Roman" w:hAnsi="Times New Roman" w:cs="Times New Roman"/>
          <w:b/>
          <w:bCs/>
          <w:sz w:val="32"/>
          <w:szCs w:val="28"/>
        </w:rPr>
        <w:t>Медведка</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Особые приметы.</w:t>
      </w:r>
      <w:r w:rsidRPr="00C56808">
        <w:rPr>
          <w:rFonts w:ascii="Times New Roman" w:hAnsi="Times New Roman" w:cs="Times New Roman"/>
          <w:sz w:val="28"/>
          <w:szCs w:val="28"/>
        </w:rPr>
        <w:t xml:space="preserve"> Крупный, размером 35 - 50 мм, устрашающего вида буро-коричневый жук. Приспособлен к подземному образу жизни. Передние ноги напоминают ковши экскаватора. Выдает свое присутствие извилистыми взрыхленными земляными валиками на поверхности почвы.</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Специализация.</w:t>
      </w:r>
      <w:r w:rsidRPr="00C56808">
        <w:rPr>
          <w:rFonts w:ascii="Times New Roman" w:hAnsi="Times New Roman" w:cs="Times New Roman"/>
          <w:sz w:val="28"/>
          <w:szCs w:val="28"/>
        </w:rPr>
        <w:t xml:space="preserve"> Подземный разбой. Роет подземные ходы и повреждает все, что попадается на пути: высеянные семена, рассаду овощей и цветов, саженцы плодовых и ягодных; перегрызает корни и стебли, выедает клубни и корнеплоды.</w:t>
      </w:r>
    </w:p>
    <w:p w:rsidR="00C56808" w:rsidRDefault="00C56808" w:rsidP="00C56808">
      <w:pPr>
        <w:spacing w:after="0" w:line="240" w:lineRule="auto"/>
        <w:ind w:firstLine="567"/>
        <w:jc w:val="both"/>
        <w:rPr>
          <w:rFonts w:ascii="Times New Roman" w:hAnsi="Times New Roman" w:cs="Times New Roman"/>
          <w:sz w:val="28"/>
          <w:szCs w:val="28"/>
          <w:lang w:val="en-US"/>
        </w:rPr>
      </w:pPr>
      <w:r w:rsidRPr="00C56808">
        <w:rPr>
          <w:rFonts w:ascii="Times New Roman" w:hAnsi="Times New Roman" w:cs="Times New Roman"/>
          <w:sz w:val="28"/>
          <w:szCs w:val="28"/>
        </w:rPr>
        <w:t> </w:t>
      </w:r>
      <w:r w:rsidRPr="00C56808">
        <w:rPr>
          <w:rFonts w:ascii="Times New Roman" w:hAnsi="Times New Roman" w:cs="Times New Roman"/>
          <w:b/>
          <w:bCs/>
          <w:sz w:val="28"/>
          <w:szCs w:val="28"/>
        </w:rPr>
        <w:t>Уничтожение</w:t>
      </w:r>
      <w:r w:rsidRPr="00C56808">
        <w:rPr>
          <w:rFonts w:ascii="Times New Roman" w:hAnsi="Times New Roman" w:cs="Times New Roman"/>
          <w:sz w:val="28"/>
          <w:szCs w:val="28"/>
        </w:rPr>
        <w:t>. «Фенаксн и Плюс», «Медветокс» - действовать согласно инструкции.</w:t>
      </w:r>
    </w:p>
    <w:p w:rsidR="00C56808" w:rsidRPr="00C56808" w:rsidRDefault="00C56808" w:rsidP="00C56808">
      <w:pPr>
        <w:spacing w:after="0" w:line="240" w:lineRule="auto"/>
        <w:ind w:firstLine="567"/>
        <w:jc w:val="both"/>
        <w:rPr>
          <w:rFonts w:ascii="Times New Roman" w:hAnsi="Times New Roman" w:cs="Times New Roman"/>
          <w:sz w:val="28"/>
          <w:szCs w:val="28"/>
          <w:lang w:val="en-US"/>
        </w:rPr>
      </w:pP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sz w:val="28"/>
          <w:szCs w:val="28"/>
        </w:rPr>
        <w:t> </w:t>
      </w:r>
      <w:r w:rsidRPr="00C56808">
        <w:rPr>
          <w:rFonts w:ascii="Times New Roman" w:hAnsi="Times New Roman" w:cs="Times New Roman"/>
          <w:b/>
          <w:bCs/>
          <w:sz w:val="28"/>
          <w:szCs w:val="28"/>
        </w:rPr>
        <w:drawing>
          <wp:inline distT="0" distB="0" distL="0" distR="0" wp14:anchorId="02FC3FC9" wp14:editId="2227C5FB">
            <wp:extent cx="809625" cy="600075"/>
            <wp:effectExtent l="0" t="0" r="9525" b="9525"/>
            <wp:docPr id="3" name="Рисунок 3" descr="Слиз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лизен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r w:rsidRPr="00C56808">
        <w:rPr>
          <w:rFonts w:ascii="Times New Roman" w:hAnsi="Times New Roman" w:cs="Times New Roman"/>
          <w:b/>
          <w:bCs/>
          <w:sz w:val="28"/>
          <w:szCs w:val="28"/>
        </w:rPr>
        <w:t>Слизень, он же голый слизень, он же улитка</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Особые приметы.</w:t>
      </w:r>
      <w:r w:rsidRPr="00C56808">
        <w:rPr>
          <w:rFonts w:ascii="Times New Roman" w:hAnsi="Times New Roman" w:cs="Times New Roman"/>
          <w:sz w:val="28"/>
          <w:szCs w:val="28"/>
        </w:rPr>
        <w:t xml:space="preserve"> Моллюск. Медлителен, благодушен, ведет ночной образ жизни. Люби</w:t>
      </w:r>
      <w:r>
        <w:rPr>
          <w:rFonts w:ascii="Times New Roman" w:hAnsi="Times New Roman" w:cs="Times New Roman"/>
          <w:sz w:val="28"/>
          <w:szCs w:val="28"/>
        </w:rPr>
        <w:t>т пиво. Может носить с собой до</w:t>
      </w:r>
      <w:r w:rsidRPr="00C56808">
        <w:rPr>
          <w:rFonts w:ascii="Times New Roman" w:hAnsi="Times New Roman" w:cs="Times New Roman"/>
          <w:sz w:val="28"/>
          <w:szCs w:val="28"/>
        </w:rPr>
        <w:t>мик</w:t>
      </w:r>
      <w:r w:rsidRPr="00606621">
        <w:rPr>
          <w:rFonts w:ascii="Times New Roman" w:hAnsi="Times New Roman" w:cs="Times New Roman"/>
          <w:sz w:val="28"/>
          <w:szCs w:val="28"/>
        </w:rPr>
        <w:t>-</w:t>
      </w:r>
      <w:r w:rsidRPr="00C56808">
        <w:rPr>
          <w:rFonts w:ascii="Times New Roman" w:hAnsi="Times New Roman" w:cs="Times New Roman"/>
          <w:sz w:val="28"/>
          <w:szCs w:val="28"/>
        </w:rPr>
        <w:t>раковину и тогда называется улиткой. На месте преступления обязательно оставляет слизистые следы.</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lastRenderedPageBreak/>
        <w:t>Специализация.</w:t>
      </w:r>
      <w:r w:rsidRPr="00C56808">
        <w:rPr>
          <w:rFonts w:ascii="Times New Roman" w:hAnsi="Times New Roman" w:cs="Times New Roman"/>
          <w:sz w:val="28"/>
          <w:szCs w:val="28"/>
        </w:rPr>
        <w:t xml:space="preserve"> Порча имущества. Особо опасен в сырую погоду. Делает большие дыры в листьях огородных и садовых культур. Выедает отверстия в луковицах цветов, не прочь отведать ягоды клубники.</w:t>
      </w:r>
    </w:p>
    <w:p w:rsidR="00C56808" w:rsidRDefault="00C56808" w:rsidP="00C56808">
      <w:pPr>
        <w:spacing w:after="0" w:line="240" w:lineRule="auto"/>
        <w:ind w:firstLine="567"/>
        <w:jc w:val="both"/>
        <w:rPr>
          <w:rFonts w:ascii="Times New Roman" w:hAnsi="Times New Roman" w:cs="Times New Roman"/>
          <w:sz w:val="28"/>
          <w:szCs w:val="28"/>
          <w:lang w:val="en-US"/>
        </w:rPr>
      </w:pPr>
      <w:r w:rsidRPr="00C56808">
        <w:rPr>
          <w:rFonts w:ascii="Times New Roman" w:hAnsi="Times New Roman" w:cs="Times New Roman"/>
          <w:b/>
          <w:bCs/>
          <w:sz w:val="28"/>
          <w:szCs w:val="28"/>
        </w:rPr>
        <w:t>Уничтожение.</w:t>
      </w:r>
      <w:r w:rsidRPr="00C56808">
        <w:rPr>
          <w:rFonts w:ascii="Times New Roman" w:hAnsi="Times New Roman" w:cs="Times New Roman"/>
          <w:sz w:val="28"/>
          <w:szCs w:val="28"/>
        </w:rPr>
        <w:t xml:space="preserve"> «Метальдегид» - гранулы препарата рассыпать по поверхности почвы.</w:t>
      </w:r>
    </w:p>
    <w:p w:rsidR="00606621" w:rsidRPr="00606621" w:rsidRDefault="00606621" w:rsidP="00C56808">
      <w:pPr>
        <w:spacing w:after="0" w:line="240" w:lineRule="auto"/>
        <w:ind w:firstLine="567"/>
        <w:jc w:val="both"/>
        <w:rPr>
          <w:rFonts w:ascii="Times New Roman" w:hAnsi="Times New Roman" w:cs="Times New Roman"/>
          <w:sz w:val="28"/>
          <w:szCs w:val="28"/>
          <w:lang w:val="en-US"/>
        </w:rPr>
      </w:pP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drawing>
          <wp:inline distT="0" distB="0" distL="0" distR="0" wp14:anchorId="6AE2FE5B" wp14:editId="2144E78A">
            <wp:extent cx="771525" cy="590550"/>
            <wp:effectExtent l="0" t="0" r="9525" b="0"/>
            <wp:docPr id="2" name="Рисунок 2" descr="Провол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оволочни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r w:rsidRPr="00C56808">
        <w:rPr>
          <w:rFonts w:ascii="Times New Roman" w:hAnsi="Times New Roman" w:cs="Times New Roman"/>
          <w:b/>
          <w:bCs/>
          <w:sz w:val="28"/>
          <w:szCs w:val="28"/>
        </w:rPr>
        <w:t>Проволочник, он же щелкун</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Особые приметы.</w:t>
      </w:r>
      <w:r w:rsidRPr="00C56808">
        <w:rPr>
          <w:rFonts w:ascii="Times New Roman" w:hAnsi="Times New Roman" w:cs="Times New Roman"/>
          <w:sz w:val="28"/>
          <w:szCs w:val="28"/>
        </w:rPr>
        <w:t xml:space="preserve"> Темно-бурые, черные или полосатые (в зависимости от вида) с металлическим блеском жуки с удлиненным телом, размером 7-15 мм. Положенный на спину, жук подпрыгивает, чтобы перевернуться, издавая щелкающий звук. Взрослые личинки длиной 10 - 25 мм, от желтого до светло-коричневого цвета, в почве прикидываются проволокой.</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sz w:val="28"/>
          <w:szCs w:val="28"/>
        </w:rPr>
        <w:t> </w:t>
      </w:r>
      <w:r w:rsidRPr="00C56808">
        <w:rPr>
          <w:rFonts w:ascii="Times New Roman" w:hAnsi="Times New Roman" w:cs="Times New Roman"/>
          <w:b/>
          <w:bCs/>
          <w:sz w:val="28"/>
          <w:szCs w:val="28"/>
        </w:rPr>
        <w:t>Специализация.</w:t>
      </w:r>
      <w:r w:rsidRPr="00C56808">
        <w:rPr>
          <w:rFonts w:ascii="Times New Roman" w:hAnsi="Times New Roman" w:cs="Times New Roman"/>
          <w:sz w:val="28"/>
          <w:szCs w:val="28"/>
        </w:rPr>
        <w:t xml:space="preserve"> Нанесение тяжких телесных повреждений. Разные виды семейства вредят овощным (особенно картофелю) и цветочным культурам. Выгрызают узкие ходы в клубнях, луковицах, корнеплодах.</w:t>
      </w:r>
    </w:p>
    <w:p w:rsidR="00C56808" w:rsidRDefault="00C56808" w:rsidP="00C56808">
      <w:pPr>
        <w:spacing w:after="0" w:line="240" w:lineRule="auto"/>
        <w:ind w:firstLine="567"/>
        <w:jc w:val="both"/>
        <w:rPr>
          <w:rFonts w:ascii="Times New Roman" w:hAnsi="Times New Roman" w:cs="Times New Roman"/>
          <w:sz w:val="28"/>
          <w:szCs w:val="28"/>
          <w:lang w:val="en-US"/>
        </w:rPr>
      </w:pPr>
      <w:r w:rsidRPr="00C56808">
        <w:rPr>
          <w:rFonts w:ascii="Times New Roman" w:hAnsi="Times New Roman" w:cs="Times New Roman"/>
          <w:sz w:val="28"/>
          <w:szCs w:val="28"/>
        </w:rPr>
        <w:t> </w:t>
      </w:r>
      <w:r w:rsidRPr="00C56808">
        <w:rPr>
          <w:rFonts w:ascii="Times New Roman" w:hAnsi="Times New Roman" w:cs="Times New Roman"/>
          <w:b/>
          <w:bCs/>
          <w:sz w:val="28"/>
          <w:szCs w:val="28"/>
        </w:rPr>
        <w:t>Уничтожение</w:t>
      </w:r>
      <w:r w:rsidRPr="00C56808">
        <w:rPr>
          <w:rFonts w:ascii="Times New Roman" w:hAnsi="Times New Roman" w:cs="Times New Roman"/>
          <w:sz w:val="28"/>
          <w:szCs w:val="28"/>
        </w:rPr>
        <w:t>. «Базудин» - внесение в почву, при посеве и посадке.</w:t>
      </w:r>
    </w:p>
    <w:p w:rsidR="00606621" w:rsidRPr="00606621" w:rsidRDefault="00606621" w:rsidP="00C56808">
      <w:pPr>
        <w:spacing w:after="0" w:line="240" w:lineRule="auto"/>
        <w:ind w:firstLine="567"/>
        <w:jc w:val="both"/>
        <w:rPr>
          <w:rFonts w:ascii="Times New Roman" w:hAnsi="Times New Roman" w:cs="Times New Roman"/>
          <w:sz w:val="28"/>
          <w:szCs w:val="28"/>
          <w:lang w:val="en-US"/>
        </w:rPr>
      </w:pP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drawing>
          <wp:inline distT="0" distB="0" distL="0" distR="0" wp14:anchorId="6B7363FC" wp14:editId="44CFA5FE">
            <wp:extent cx="790575" cy="590550"/>
            <wp:effectExtent l="0" t="0" r="9525" b="0"/>
            <wp:docPr id="1" name="Рисунок 1" descr="Му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ух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0575" cy="590550"/>
                    </a:xfrm>
                    <a:prstGeom prst="rect">
                      <a:avLst/>
                    </a:prstGeom>
                    <a:noFill/>
                    <a:ln>
                      <a:noFill/>
                    </a:ln>
                  </pic:spPr>
                </pic:pic>
              </a:graphicData>
            </a:graphic>
          </wp:inline>
        </w:drawing>
      </w:r>
      <w:r w:rsidRPr="00C56808">
        <w:rPr>
          <w:rFonts w:ascii="Times New Roman" w:hAnsi="Times New Roman" w:cs="Times New Roman"/>
          <w:b/>
          <w:bCs/>
          <w:sz w:val="28"/>
          <w:szCs w:val="28"/>
        </w:rPr>
        <w:t>Муха (капустная, свекловичная, луковая, морковная), она же «червяк» в корнеплодах, луковицах.</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Особые приметы.</w:t>
      </w:r>
      <w:r w:rsidRPr="00C56808">
        <w:rPr>
          <w:rFonts w:ascii="Times New Roman" w:hAnsi="Times New Roman" w:cs="Times New Roman"/>
          <w:sz w:val="28"/>
          <w:szCs w:val="28"/>
        </w:rPr>
        <w:t xml:space="preserve"> Невелики (размером 3-7 мм). Неприметны: черные, серые. Похожи на комнатных мух. Весенний вылет совпадает с массовым посевом или высадкой рассады повреждаемых ими культур. Вредят личинки. Грязно-белые или светло-желтые безногие «червячки», суженные к переднему концу.</w:t>
      </w:r>
    </w:p>
    <w:p w:rsidR="00C56808" w:rsidRPr="00C56808" w:rsidRDefault="00C56808" w:rsidP="00C56808">
      <w:pPr>
        <w:spacing w:after="0" w:line="240" w:lineRule="auto"/>
        <w:ind w:firstLine="567"/>
        <w:jc w:val="both"/>
        <w:rPr>
          <w:rFonts w:ascii="Times New Roman" w:hAnsi="Times New Roman" w:cs="Times New Roman"/>
          <w:sz w:val="28"/>
          <w:szCs w:val="28"/>
        </w:rPr>
      </w:pPr>
      <w:r w:rsidRPr="00C56808">
        <w:rPr>
          <w:rFonts w:ascii="Times New Roman" w:hAnsi="Times New Roman" w:cs="Times New Roman"/>
          <w:b/>
          <w:bCs/>
          <w:sz w:val="28"/>
          <w:szCs w:val="28"/>
        </w:rPr>
        <w:t>Специализация.</w:t>
      </w:r>
      <w:r w:rsidRPr="00C56808">
        <w:rPr>
          <w:rFonts w:ascii="Times New Roman" w:hAnsi="Times New Roman" w:cs="Times New Roman"/>
          <w:sz w:val="28"/>
          <w:szCs w:val="28"/>
        </w:rPr>
        <w:t xml:space="preserve"> Нанесение телесных повреждений. Мухи откладывают яйца вблизи корней растений. Личинки выедают ходы в корнеплодах, луковицах, повреждают корни.</w:t>
      </w:r>
    </w:p>
    <w:p w:rsidR="00C56808" w:rsidRDefault="00C56808" w:rsidP="00C56808">
      <w:pPr>
        <w:spacing w:after="0" w:line="240" w:lineRule="auto"/>
        <w:ind w:firstLine="567"/>
        <w:jc w:val="both"/>
        <w:rPr>
          <w:rFonts w:ascii="Times New Roman" w:hAnsi="Times New Roman" w:cs="Times New Roman"/>
          <w:sz w:val="28"/>
          <w:szCs w:val="28"/>
          <w:lang w:val="en-US"/>
        </w:rPr>
      </w:pPr>
      <w:r w:rsidRPr="00C56808">
        <w:rPr>
          <w:rFonts w:ascii="Times New Roman" w:hAnsi="Times New Roman" w:cs="Times New Roman"/>
          <w:b/>
          <w:bCs/>
          <w:sz w:val="28"/>
          <w:szCs w:val="28"/>
        </w:rPr>
        <w:t>Уничтожение.</w:t>
      </w:r>
      <w:r w:rsidRPr="00C56808">
        <w:rPr>
          <w:rFonts w:ascii="Times New Roman" w:hAnsi="Times New Roman" w:cs="Times New Roman"/>
          <w:sz w:val="28"/>
          <w:szCs w:val="28"/>
        </w:rPr>
        <w:t xml:space="preserve"> «Базудин» - рассев по поверхности почвы; «Шерпа», «Инта-Вир» - опрыскивание.</w:t>
      </w:r>
    </w:p>
    <w:p w:rsidR="00606621" w:rsidRDefault="00606621" w:rsidP="00C56808">
      <w:pPr>
        <w:spacing w:after="0" w:line="240" w:lineRule="auto"/>
        <w:ind w:firstLine="567"/>
        <w:jc w:val="both"/>
        <w:rPr>
          <w:rFonts w:ascii="Times New Roman" w:hAnsi="Times New Roman" w:cs="Times New Roman"/>
          <w:sz w:val="28"/>
          <w:szCs w:val="28"/>
          <w:lang w:val="en-US"/>
        </w:rPr>
      </w:pPr>
    </w:p>
    <w:p w:rsidR="00606621" w:rsidRDefault="00606621" w:rsidP="00C56808">
      <w:pPr>
        <w:spacing w:after="0" w:line="240" w:lineRule="auto"/>
        <w:ind w:firstLine="567"/>
        <w:jc w:val="both"/>
        <w:rPr>
          <w:rFonts w:ascii="Times New Roman" w:hAnsi="Times New Roman" w:cs="Times New Roman"/>
          <w:sz w:val="28"/>
          <w:szCs w:val="28"/>
          <w:lang w:val="en-US"/>
        </w:rPr>
      </w:pPr>
    </w:p>
    <w:p w:rsidR="00606621" w:rsidRPr="00606621" w:rsidRDefault="00606621" w:rsidP="00C56808">
      <w:pPr>
        <w:spacing w:after="0" w:line="240" w:lineRule="auto"/>
        <w:ind w:firstLine="567"/>
        <w:jc w:val="both"/>
        <w:rPr>
          <w:rFonts w:ascii="Times New Roman" w:hAnsi="Times New Roman" w:cs="Times New Roman"/>
          <w:sz w:val="28"/>
          <w:szCs w:val="28"/>
          <w:lang w:val="en-US"/>
        </w:rPr>
      </w:pPr>
      <w:r w:rsidRPr="00606621">
        <w:rPr>
          <w:rFonts w:ascii="Times New Roman" w:hAnsi="Times New Roman" w:cs="Times New Roman"/>
          <w:sz w:val="28"/>
          <w:szCs w:val="28"/>
          <w:lang w:val="en-US"/>
        </w:rPr>
        <w:t>http://lovesad.ru</w:t>
      </w:r>
      <w:bookmarkStart w:id="0" w:name="_GoBack"/>
      <w:bookmarkEnd w:id="0"/>
    </w:p>
    <w:p w:rsidR="000A32F9" w:rsidRPr="00C56808" w:rsidRDefault="000A32F9" w:rsidP="00C56808">
      <w:pPr>
        <w:spacing w:after="0" w:line="240" w:lineRule="auto"/>
        <w:ind w:firstLine="567"/>
        <w:jc w:val="both"/>
        <w:rPr>
          <w:rFonts w:ascii="Times New Roman" w:hAnsi="Times New Roman" w:cs="Times New Roman"/>
          <w:sz w:val="28"/>
          <w:szCs w:val="28"/>
        </w:rPr>
      </w:pPr>
    </w:p>
    <w:sectPr w:rsidR="000A32F9" w:rsidRPr="00C56808" w:rsidSect="00C56808">
      <w:head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1C" w:rsidRDefault="0020741C" w:rsidP="00C56808">
      <w:pPr>
        <w:spacing w:after="0" w:line="240" w:lineRule="auto"/>
      </w:pPr>
      <w:r>
        <w:separator/>
      </w:r>
    </w:p>
  </w:endnote>
  <w:endnote w:type="continuationSeparator" w:id="0">
    <w:p w:rsidR="0020741C" w:rsidRDefault="0020741C" w:rsidP="00C5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1C" w:rsidRDefault="0020741C" w:rsidP="00C56808">
      <w:pPr>
        <w:spacing w:after="0" w:line="240" w:lineRule="auto"/>
      </w:pPr>
      <w:r>
        <w:separator/>
      </w:r>
    </w:p>
  </w:footnote>
  <w:footnote w:type="continuationSeparator" w:id="0">
    <w:p w:rsidR="0020741C" w:rsidRDefault="0020741C" w:rsidP="00C56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31825"/>
      <w:docPartObj>
        <w:docPartGallery w:val="Page Numbers (Top of Page)"/>
        <w:docPartUnique/>
      </w:docPartObj>
    </w:sdtPr>
    <w:sdtContent>
      <w:p w:rsidR="00C56808" w:rsidRDefault="00C56808">
        <w:pPr>
          <w:pStyle w:val="a5"/>
          <w:jc w:val="center"/>
        </w:pPr>
        <w:r>
          <w:fldChar w:fldCharType="begin"/>
        </w:r>
        <w:r>
          <w:instrText>PAGE   \* MERGEFORMAT</w:instrText>
        </w:r>
        <w:r>
          <w:fldChar w:fldCharType="separate"/>
        </w:r>
        <w:r w:rsidR="00606621">
          <w:rPr>
            <w:noProof/>
          </w:rPr>
          <w:t>2</w:t>
        </w:r>
        <w:r>
          <w:fldChar w:fldCharType="end"/>
        </w:r>
      </w:p>
    </w:sdtContent>
  </w:sdt>
  <w:p w:rsidR="00C56808" w:rsidRDefault="00C5680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808"/>
    <w:rsid w:val="000A32F9"/>
    <w:rsid w:val="0020741C"/>
    <w:rsid w:val="00606621"/>
    <w:rsid w:val="00C56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8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808"/>
    <w:rPr>
      <w:rFonts w:ascii="Tahoma" w:hAnsi="Tahoma" w:cs="Tahoma"/>
      <w:sz w:val="16"/>
      <w:szCs w:val="16"/>
    </w:rPr>
  </w:style>
  <w:style w:type="paragraph" w:styleId="a5">
    <w:name w:val="header"/>
    <w:basedOn w:val="a"/>
    <w:link w:val="a6"/>
    <w:uiPriority w:val="99"/>
    <w:unhideWhenUsed/>
    <w:rsid w:val="00C568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6808"/>
  </w:style>
  <w:style w:type="paragraph" w:styleId="a7">
    <w:name w:val="footer"/>
    <w:basedOn w:val="a"/>
    <w:link w:val="a8"/>
    <w:uiPriority w:val="99"/>
    <w:unhideWhenUsed/>
    <w:rsid w:val="00C568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68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8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808"/>
    <w:rPr>
      <w:rFonts w:ascii="Tahoma" w:hAnsi="Tahoma" w:cs="Tahoma"/>
      <w:sz w:val="16"/>
      <w:szCs w:val="16"/>
    </w:rPr>
  </w:style>
  <w:style w:type="paragraph" w:styleId="a5">
    <w:name w:val="header"/>
    <w:basedOn w:val="a"/>
    <w:link w:val="a6"/>
    <w:uiPriority w:val="99"/>
    <w:unhideWhenUsed/>
    <w:rsid w:val="00C568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6808"/>
  </w:style>
  <w:style w:type="paragraph" w:styleId="a7">
    <w:name w:val="footer"/>
    <w:basedOn w:val="a"/>
    <w:link w:val="a8"/>
    <w:uiPriority w:val="99"/>
    <w:unhideWhenUsed/>
    <w:rsid w:val="00C568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1962">
      <w:bodyDiv w:val="1"/>
      <w:marLeft w:val="0"/>
      <w:marRight w:val="0"/>
      <w:marTop w:val="0"/>
      <w:marBottom w:val="0"/>
      <w:divBdr>
        <w:top w:val="none" w:sz="0" w:space="0" w:color="auto"/>
        <w:left w:val="none" w:sz="0" w:space="0" w:color="auto"/>
        <w:bottom w:val="none" w:sz="0" w:space="0" w:color="auto"/>
        <w:right w:val="none" w:sz="0" w:space="0" w:color="auto"/>
      </w:divBdr>
      <w:divsChild>
        <w:div w:id="176587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764</Words>
  <Characters>4358</Characters>
  <Application>Microsoft Office Word</Application>
  <DocSecurity>0</DocSecurity>
  <Lines>36</Lines>
  <Paragraphs>10</Paragraphs>
  <ScaleCrop>false</ScaleCrop>
  <Company>RIVC</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2</cp:revision>
  <dcterms:created xsi:type="dcterms:W3CDTF">2012-05-18T05:57:00Z</dcterms:created>
  <dcterms:modified xsi:type="dcterms:W3CDTF">2012-05-18T06:02:00Z</dcterms:modified>
</cp:coreProperties>
</file>