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78" w:rsidRPr="00C71B78" w:rsidRDefault="00C71B78" w:rsidP="00C71B7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71B78">
        <w:rPr>
          <w:rFonts w:ascii="Times New Roman" w:hAnsi="Times New Roman" w:cs="Times New Roman"/>
          <w:b/>
          <w:sz w:val="36"/>
          <w:szCs w:val="28"/>
        </w:rPr>
        <w:t>Сад после цветения</w:t>
      </w:r>
    </w:p>
    <w:p w:rsidR="00C71B78" w:rsidRDefault="00C71B78" w:rsidP="00C71B7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71B7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95625" cy="2524125"/>
            <wp:effectExtent l="0" t="0" r="9525" b="9525"/>
            <wp:docPr id="1" name="Рисунок 1" descr="Сад после цвет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д после цвет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B78" w:rsidRPr="00C71B78" w:rsidRDefault="00C71B78" w:rsidP="00C71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B78">
        <w:rPr>
          <w:rFonts w:ascii="Times New Roman" w:hAnsi="Times New Roman" w:cs="Times New Roman"/>
          <w:sz w:val="28"/>
          <w:szCs w:val="28"/>
        </w:rPr>
        <w:t>В конце мая в саду земля покрыта опавшими лепестками цветов. В это время против яблоневой плодожорки необходимо вывешивать в крону ферромо</w:t>
      </w:r>
      <w:r w:rsidRPr="00C71B78">
        <w:rPr>
          <w:rFonts w:ascii="Times New Roman" w:hAnsi="Times New Roman" w:cs="Times New Roman"/>
          <w:sz w:val="28"/>
          <w:szCs w:val="28"/>
        </w:rPr>
        <w:t>н</w:t>
      </w:r>
      <w:r w:rsidRPr="00C71B78">
        <w:rPr>
          <w:rFonts w:ascii="Times New Roman" w:hAnsi="Times New Roman" w:cs="Times New Roman"/>
          <w:sz w:val="28"/>
          <w:szCs w:val="28"/>
        </w:rPr>
        <w:t>ные ловушки.</w:t>
      </w:r>
    </w:p>
    <w:p w:rsidR="00C71B78" w:rsidRPr="00C71B78" w:rsidRDefault="00C71B78" w:rsidP="00C71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B78">
        <w:rPr>
          <w:rFonts w:ascii="Times New Roman" w:hAnsi="Times New Roman" w:cs="Times New Roman"/>
          <w:sz w:val="28"/>
          <w:szCs w:val="28"/>
        </w:rPr>
        <w:t>Для эффективной борьбы с вредителями и болезнями используются те же смеси препаратов, что и до цветения. Но лучше использовать бактериал</w:t>
      </w:r>
      <w:r w:rsidRPr="00C71B78">
        <w:rPr>
          <w:rFonts w:ascii="Times New Roman" w:hAnsi="Times New Roman" w:cs="Times New Roman"/>
          <w:sz w:val="28"/>
          <w:szCs w:val="28"/>
        </w:rPr>
        <w:t>ь</w:t>
      </w:r>
      <w:r w:rsidRPr="00C71B78">
        <w:rPr>
          <w:rFonts w:ascii="Times New Roman" w:hAnsi="Times New Roman" w:cs="Times New Roman"/>
          <w:sz w:val="28"/>
          <w:szCs w:val="28"/>
        </w:rPr>
        <w:t>ные препараты: дендробацелин, лепидоцид. Бактериальные препараты эффекти</w:t>
      </w:r>
      <w:r w:rsidRPr="00C71B78">
        <w:rPr>
          <w:rFonts w:ascii="Times New Roman" w:hAnsi="Times New Roman" w:cs="Times New Roman"/>
          <w:sz w:val="28"/>
          <w:szCs w:val="28"/>
        </w:rPr>
        <w:t>в</w:t>
      </w:r>
      <w:r w:rsidRPr="00C71B78">
        <w:rPr>
          <w:rFonts w:ascii="Times New Roman" w:hAnsi="Times New Roman" w:cs="Times New Roman"/>
          <w:sz w:val="28"/>
          <w:szCs w:val="28"/>
        </w:rPr>
        <w:t>ны при температуре окружающего воздуха 20 – ЗО гр. С. Хорошие результаты даёт применение растительных препаратов против листогрыз</w:t>
      </w:r>
      <w:r w:rsidRPr="00C71B78">
        <w:rPr>
          <w:rFonts w:ascii="Times New Roman" w:hAnsi="Times New Roman" w:cs="Times New Roman"/>
          <w:sz w:val="28"/>
          <w:szCs w:val="28"/>
        </w:rPr>
        <w:t>у</w:t>
      </w:r>
      <w:r w:rsidRPr="00C71B78">
        <w:rPr>
          <w:rFonts w:ascii="Times New Roman" w:hAnsi="Times New Roman" w:cs="Times New Roman"/>
          <w:sz w:val="28"/>
          <w:szCs w:val="28"/>
        </w:rPr>
        <w:t>щих гусениц и гусениц яблоневой плодожорки. Можно использовать и полынь горькую, которая распространена везде. Один килограмм хорошо провяленного сырья кипятят 10 - 15 минут в четырёх литрах воды, охлажд</w:t>
      </w:r>
      <w:r w:rsidRPr="00C71B78">
        <w:rPr>
          <w:rFonts w:ascii="Times New Roman" w:hAnsi="Times New Roman" w:cs="Times New Roman"/>
          <w:sz w:val="28"/>
          <w:szCs w:val="28"/>
        </w:rPr>
        <w:t>а</w:t>
      </w:r>
      <w:r w:rsidRPr="00C71B78">
        <w:rPr>
          <w:rFonts w:ascii="Times New Roman" w:hAnsi="Times New Roman" w:cs="Times New Roman"/>
          <w:sz w:val="28"/>
          <w:szCs w:val="28"/>
        </w:rPr>
        <w:t>ют, процеживают и разбавляют водой до 10 литров, добавляют 50 граммов хозяйственного мыла для лучшего прилипания.</w:t>
      </w:r>
    </w:p>
    <w:p w:rsidR="00C71B78" w:rsidRPr="00C71B78" w:rsidRDefault="00C71B78" w:rsidP="00C71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B78">
        <w:rPr>
          <w:rFonts w:ascii="Times New Roman" w:hAnsi="Times New Roman" w:cs="Times New Roman"/>
          <w:sz w:val="28"/>
          <w:szCs w:val="28"/>
        </w:rPr>
        <w:t>На стволах деревьев проверяют ловчие пояса, заменяют те, что подсо</w:t>
      </w:r>
      <w:r w:rsidRPr="00C71B78">
        <w:rPr>
          <w:rFonts w:ascii="Times New Roman" w:hAnsi="Times New Roman" w:cs="Times New Roman"/>
          <w:sz w:val="28"/>
          <w:szCs w:val="28"/>
        </w:rPr>
        <w:t>х</w:t>
      </w:r>
      <w:r w:rsidRPr="00C71B78">
        <w:rPr>
          <w:rFonts w:ascii="Times New Roman" w:hAnsi="Times New Roman" w:cs="Times New Roman"/>
          <w:sz w:val="28"/>
          <w:szCs w:val="28"/>
        </w:rPr>
        <w:t>ли. Против плодожорки развешивают в кронах бутылки с забродившими молочными продуктами. Бутылки заполняют на 2/3 объёма и вывешивают по одной штуке на дерево. Привлечение в сад полезных насекомых позволит уменьшить применение химических препаратов, а в некоторых случаях и совсем отказаться от них. Божьи коровки, златоглазки, мухи-журчалки уничтожают вредителей сада. Они помогают нам выращивать и сохранять урожай. Каждый садовод должен для себя решить, каким способам защиты отдать предпочтение.</w:t>
      </w:r>
    </w:p>
    <w:p w:rsidR="005762CF" w:rsidRDefault="005762CF" w:rsidP="00C71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1B78" w:rsidRDefault="00C71B78" w:rsidP="00C71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1B78" w:rsidRDefault="00C71B78" w:rsidP="00C71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41790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http://lovesad.ru</w:t>
        </w:r>
      </w:hyperlink>
    </w:p>
    <w:p w:rsidR="00C71B78" w:rsidRDefault="00C71B78" w:rsidP="00C71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1B78" w:rsidRPr="00C71B78" w:rsidRDefault="00C71B78" w:rsidP="00C71B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C71B78" w:rsidRPr="00C71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78"/>
    <w:rsid w:val="005762CF"/>
    <w:rsid w:val="00C7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71B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71B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972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75258320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06268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7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016013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18403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12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cp:lastPrinted>2012-05-14T06:08:00Z</cp:lastPrinted>
  <dcterms:created xsi:type="dcterms:W3CDTF">2012-05-14T06:06:00Z</dcterms:created>
  <dcterms:modified xsi:type="dcterms:W3CDTF">2012-05-14T06:08:00Z</dcterms:modified>
</cp:coreProperties>
</file>