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9B" w:rsidRPr="001F149B" w:rsidRDefault="001F149B" w:rsidP="001F149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149B">
        <w:rPr>
          <w:rFonts w:ascii="Times New Roman" w:hAnsi="Times New Roman" w:cs="Times New Roman"/>
          <w:b/>
          <w:sz w:val="36"/>
          <w:szCs w:val="36"/>
        </w:rPr>
        <w:t>Как построить магазин?</w:t>
      </w:r>
      <w:r>
        <w:rPr>
          <w:rFonts w:ascii="Times New Roman" w:hAnsi="Times New Roman" w:cs="Times New Roman"/>
          <w:b/>
          <w:sz w:val="36"/>
          <w:szCs w:val="36"/>
        </w:rPr>
        <w:t xml:space="preserve"> (Фермерам, ИП в сельской местности)</w:t>
      </w:r>
    </w:p>
    <w:p w:rsidR="001F149B" w:rsidRPr="001F149B" w:rsidRDefault="001F149B" w:rsidP="001F149B">
      <w:pPr>
        <w:jc w:val="center"/>
        <w:rPr>
          <w:rFonts w:ascii="Times New Roman" w:hAnsi="Times New Roman" w:cs="Times New Roman"/>
          <w:sz w:val="28"/>
          <w:szCs w:val="28"/>
        </w:rPr>
      </w:pPr>
      <w:r w:rsidRPr="001F149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43100" cy="1417785"/>
            <wp:effectExtent l="0" t="0" r="0" b="0"/>
            <wp:docPr id="1" name="Рисунок 1" descr="http://zemlya-zemlitsa.ru/images/cms/thumbs/af9a2eaa7276676914561fe49db5ed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emlya-zemlitsa.ru/images/cms/thumbs/af9a2eaa7276676914561fe49db5ed6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1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149B" w:rsidRPr="001F149B" w:rsidRDefault="001F149B" w:rsidP="001F1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49B">
        <w:rPr>
          <w:rFonts w:ascii="Times New Roman" w:hAnsi="Times New Roman" w:cs="Times New Roman"/>
          <w:sz w:val="28"/>
          <w:szCs w:val="28"/>
        </w:rPr>
        <w:t>Понятие «Разрешенное использование земельного участка» определяет возможность его использования и возведения различных построек. От разрешенного использования зависит размер стоимости земельного участка, следовательно, и величина земельного налога. Но не каждый владелец земли знает, что по Закону собственники и другие лица обязаны использовать земельные участки в соответствии с разрешенным использованием, указа</w:t>
      </w:r>
      <w:r w:rsidRPr="001F149B">
        <w:rPr>
          <w:rFonts w:ascii="Times New Roman" w:hAnsi="Times New Roman" w:cs="Times New Roman"/>
          <w:sz w:val="28"/>
          <w:szCs w:val="28"/>
        </w:rPr>
        <w:t>н</w:t>
      </w:r>
      <w:r w:rsidRPr="001F149B">
        <w:rPr>
          <w:rFonts w:ascii="Times New Roman" w:hAnsi="Times New Roman" w:cs="Times New Roman"/>
          <w:sz w:val="28"/>
          <w:szCs w:val="28"/>
        </w:rPr>
        <w:t>ным в правоустанавливающем документе на землю. Законодатель пред</w:t>
      </w:r>
      <w:r w:rsidRPr="001F149B">
        <w:rPr>
          <w:rFonts w:ascii="Times New Roman" w:hAnsi="Times New Roman" w:cs="Times New Roman"/>
          <w:sz w:val="28"/>
          <w:szCs w:val="28"/>
        </w:rPr>
        <w:t>у</w:t>
      </w:r>
      <w:r w:rsidRPr="001F149B">
        <w:rPr>
          <w:rFonts w:ascii="Times New Roman" w:hAnsi="Times New Roman" w:cs="Times New Roman"/>
          <w:sz w:val="28"/>
          <w:szCs w:val="28"/>
        </w:rPr>
        <w:t>смотрел административную ответственность в виде штрафов, возможности принудительного прекращения прав и другие меры за использование земель не по целевому назначению (например, установлением двукратного размера арендной платы). В качестве примера рассмотрим владельца земельного участка Н. Его земельный участок предназначен для жилищного строител</w:t>
      </w:r>
      <w:r w:rsidRPr="001F149B">
        <w:rPr>
          <w:rFonts w:ascii="Times New Roman" w:hAnsi="Times New Roman" w:cs="Times New Roman"/>
          <w:sz w:val="28"/>
          <w:szCs w:val="28"/>
        </w:rPr>
        <w:t>ь</w:t>
      </w:r>
      <w:r w:rsidRPr="001F149B">
        <w:rPr>
          <w:rFonts w:ascii="Times New Roman" w:hAnsi="Times New Roman" w:cs="Times New Roman"/>
          <w:sz w:val="28"/>
          <w:szCs w:val="28"/>
        </w:rPr>
        <w:t>ства, но Н. желает использовать его для семейного бизнеса и построить магазин. Вопрос, возможно ли это и не возникнет ли проблем с использов</w:t>
      </w:r>
      <w:r w:rsidRPr="001F149B">
        <w:rPr>
          <w:rFonts w:ascii="Times New Roman" w:hAnsi="Times New Roman" w:cs="Times New Roman"/>
          <w:sz w:val="28"/>
          <w:szCs w:val="28"/>
        </w:rPr>
        <w:t>а</w:t>
      </w:r>
      <w:r w:rsidRPr="001F149B">
        <w:rPr>
          <w:rFonts w:ascii="Times New Roman" w:hAnsi="Times New Roman" w:cs="Times New Roman"/>
          <w:sz w:val="28"/>
          <w:szCs w:val="28"/>
        </w:rPr>
        <w:t>нием земельного участка, привел меня к заместителю директора ФБУ «Кадастровая палата» по РТ Лейсан Гатауллиной:</w:t>
      </w:r>
    </w:p>
    <w:p w:rsidR="001F149B" w:rsidRPr="001F149B" w:rsidRDefault="001F149B" w:rsidP="001F1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49B">
        <w:rPr>
          <w:rFonts w:ascii="Times New Roman" w:hAnsi="Times New Roman" w:cs="Times New Roman"/>
          <w:sz w:val="28"/>
          <w:szCs w:val="28"/>
        </w:rPr>
        <w:t>— Земельный участок должен использоваться в соответствии с устано</w:t>
      </w:r>
      <w:r w:rsidRPr="001F149B">
        <w:rPr>
          <w:rFonts w:ascii="Times New Roman" w:hAnsi="Times New Roman" w:cs="Times New Roman"/>
          <w:sz w:val="28"/>
          <w:szCs w:val="28"/>
        </w:rPr>
        <w:t>в</w:t>
      </w:r>
      <w:r w:rsidRPr="001F149B">
        <w:rPr>
          <w:rFonts w:ascii="Times New Roman" w:hAnsi="Times New Roman" w:cs="Times New Roman"/>
          <w:sz w:val="28"/>
          <w:szCs w:val="28"/>
        </w:rPr>
        <w:t>ленным для него разрешенным использованием. Поэтому для строительства магазина на участке, отведенном под жилищное строительство, необходимо изменить его разрешенное использование.</w:t>
      </w:r>
    </w:p>
    <w:p w:rsidR="001F149B" w:rsidRPr="001F149B" w:rsidRDefault="001F149B" w:rsidP="001F1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49B">
        <w:rPr>
          <w:rFonts w:ascii="Times New Roman" w:hAnsi="Times New Roman" w:cs="Times New Roman"/>
          <w:sz w:val="28"/>
          <w:szCs w:val="28"/>
        </w:rPr>
        <w:t>— С чего следует начать?</w:t>
      </w:r>
    </w:p>
    <w:p w:rsidR="001F149B" w:rsidRPr="001F149B" w:rsidRDefault="001F149B" w:rsidP="001F1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49B">
        <w:rPr>
          <w:rFonts w:ascii="Times New Roman" w:hAnsi="Times New Roman" w:cs="Times New Roman"/>
          <w:sz w:val="28"/>
          <w:szCs w:val="28"/>
        </w:rPr>
        <w:t>— Для начала в Управлении архитектуры и градостроительства (при о</w:t>
      </w:r>
      <w:r w:rsidRPr="001F149B">
        <w:rPr>
          <w:rFonts w:ascii="Times New Roman" w:hAnsi="Times New Roman" w:cs="Times New Roman"/>
          <w:sz w:val="28"/>
          <w:szCs w:val="28"/>
        </w:rPr>
        <w:t>т</w:t>
      </w:r>
      <w:r w:rsidRPr="001F149B">
        <w:rPr>
          <w:rFonts w:ascii="Times New Roman" w:hAnsi="Times New Roman" w:cs="Times New Roman"/>
          <w:sz w:val="28"/>
          <w:szCs w:val="28"/>
        </w:rPr>
        <w:t>сутствии такого органа — в Исполнительном комитете или Палате имущ</w:t>
      </w:r>
      <w:r w:rsidRPr="001F149B">
        <w:rPr>
          <w:rFonts w:ascii="Times New Roman" w:hAnsi="Times New Roman" w:cs="Times New Roman"/>
          <w:sz w:val="28"/>
          <w:szCs w:val="28"/>
        </w:rPr>
        <w:t>е</w:t>
      </w:r>
      <w:r w:rsidRPr="001F149B">
        <w:rPr>
          <w:rFonts w:ascii="Times New Roman" w:hAnsi="Times New Roman" w:cs="Times New Roman"/>
          <w:sz w:val="28"/>
          <w:szCs w:val="28"/>
        </w:rPr>
        <w:t>ственных и земельных отношений) необходимо выяснить, утверждены ли в населенном пункте, на территории которого находится участок, Правила землепользования и застройки. Этот документ делит населенный пункт на территориальные зоны и определяет порядок застройки, формирования и использования земельных участков и зданий. Если такие правила утвержд</w:t>
      </w:r>
      <w:r w:rsidRPr="001F149B">
        <w:rPr>
          <w:rFonts w:ascii="Times New Roman" w:hAnsi="Times New Roman" w:cs="Times New Roman"/>
          <w:sz w:val="28"/>
          <w:szCs w:val="28"/>
        </w:rPr>
        <w:t>е</w:t>
      </w:r>
      <w:r w:rsidRPr="001F149B">
        <w:rPr>
          <w:rFonts w:ascii="Times New Roman" w:hAnsi="Times New Roman" w:cs="Times New Roman"/>
          <w:sz w:val="28"/>
          <w:szCs w:val="28"/>
        </w:rPr>
        <w:t>ны, то там же нужно получить справку о том, в какой зоне расположен участок, и перечень всех допустимых в этой зоне видов разрешенного использования. И если «магазин» включен в состав основных или вспомог</w:t>
      </w:r>
      <w:r w:rsidRPr="001F149B">
        <w:rPr>
          <w:rFonts w:ascii="Times New Roman" w:hAnsi="Times New Roman" w:cs="Times New Roman"/>
          <w:sz w:val="28"/>
          <w:szCs w:val="28"/>
        </w:rPr>
        <w:t>а</w:t>
      </w:r>
      <w:r w:rsidRPr="001F149B">
        <w:rPr>
          <w:rFonts w:ascii="Times New Roman" w:hAnsi="Times New Roman" w:cs="Times New Roman"/>
          <w:sz w:val="28"/>
          <w:szCs w:val="28"/>
        </w:rPr>
        <w:t>тельных видов разрешенного использования, то с этой справкой в Кадастр</w:t>
      </w:r>
      <w:r w:rsidRPr="001F149B">
        <w:rPr>
          <w:rFonts w:ascii="Times New Roman" w:hAnsi="Times New Roman" w:cs="Times New Roman"/>
          <w:sz w:val="28"/>
          <w:szCs w:val="28"/>
        </w:rPr>
        <w:t>о</w:t>
      </w:r>
      <w:r w:rsidRPr="001F149B">
        <w:rPr>
          <w:rFonts w:ascii="Times New Roman" w:hAnsi="Times New Roman" w:cs="Times New Roman"/>
          <w:sz w:val="28"/>
          <w:szCs w:val="28"/>
        </w:rPr>
        <w:t>вую палату необходимо подать заявление об учете изменений вида разр</w:t>
      </w:r>
      <w:r w:rsidRPr="001F149B">
        <w:rPr>
          <w:rFonts w:ascii="Times New Roman" w:hAnsi="Times New Roman" w:cs="Times New Roman"/>
          <w:sz w:val="28"/>
          <w:szCs w:val="28"/>
        </w:rPr>
        <w:t>е</w:t>
      </w:r>
      <w:r w:rsidRPr="001F149B">
        <w:rPr>
          <w:rFonts w:ascii="Times New Roman" w:hAnsi="Times New Roman" w:cs="Times New Roman"/>
          <w:sz w:val="28"/>
          <w:szCs w:val="28"/>
        </w:rPr>
        <w:lastRenderedPageBreak/>
        <w:t>шенного использования участка. Обратиться с таким заявлением может правообладатель земельного участка или его доверенное лицо.</w:t>
      </w:r>
    </w:p>
    <w:p w:rsidR="001F149B" w:rsidRPr="001F149B" w:rsidRDefault="001F149B" w:rsidP="001F1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49B">
        <w:rPr>
          <w:rFonts w:ascii="Times New Roman" w:hAnsi="Times New Roman" w:cs="Times New Roman"/>
          <w:sz w:val="28"/>
          <w:szCs w:val="28"/>
        </w:rPr>
        <w:t>— А если «магазин» не включен в указанный перечень?</w:t>
      </w:r>
    </w:p>
    <w:p w:rsidR="001F149B" w:rsidRPr="001F149B" w:rsidRDefault="001F149B" w:rsidP="001F1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49B">
        <w:rPr>
          <w:rFonts w:ascii="Times New Roman" w:hAnsi="Times New Roman" w:cs="Times New Roman"/>
          <w:sz w:val="28"/>
          <w:szCs w:val="28"/>
        </w:rPr>
        <w:t>— В этом случае, так же как и в случае отсутствия на территории нас</w:t>
      </w:r>
      <w:r w:rsidRPr="001F149B">
        <w:rPr>
          <w:rFonts w:ascii="Times New Roman" w:hAnsi="Times New Roman" w:cs="Times New Roman"/>
          <w:sz w:val="28"/>
          <w:szCs w:val="28"/>
        </w:rPr>
        <w:t>е</w:t>
      </w:r>
      <w:r w:rsidRPr="001F149B">
        <w:rPr>
          <w:rFonts w:ascii="Times New Roman" w:hAnsi="Times New Roman" w:cs="Times New Roman"/>
          <w:sz w:val="28"/>
          <w:szCs w:val="28"/>
        </w:rPr>
        <w:t>ленного пункта утвержденных Правил землепользования и застройки, вопрос изменения разрешенного использования рассматривается на публичных слушаниях. Для их проведения необходимо подать заявление в местную администрацию. Слушания проводятся комиссией с участием граждан, проживающих в данном населенном пункте, рассматриваются все пункты «за» и «против». По результатам публичных слушаний главой местной администрации принимается решение об изменении разрешенного использ</w:t>
      </w:r>
      <w:r w:rsidRPr="001F149B">
        <w:rPr>
          <w:rFonts w:ascii="Times New Roman" w:hAnsi="Times New Roman" w:cs="Times New Roman"/>
          <w:sz w:val="28"/>
          <w:szCs w:val="28"/>
        </w:rPr>
        <w:t>о</w:t>
      </w:r>
      <w:r w:rsidRPr="001F149B">
        <w:rPr>
          <w:rFonts w:ascii="Times New Roman" w:hAnsi="Times New Roman" w:cs="Times New Roman"/>
          <w:sz w:val="28"/>
          <w:szCs w:val="28"/>
        </w:rPr>
        <w:t>вания. Это решение направляется в Кадастровую палату, согласно которому в течение 30 рабочих дней вносятся изменения в государственный кадастр недвижимости. Правообладатель земельного участка после получения указанного документа вправе самостоятельно обратиться в Кадастровую палату с заявлением об учете изменений.</w:t>
      </w:r>
    </w:p>
    <w:p w:rsidR="001F149B" w:rsidRPr="001F149B" w:rsidRDefault="001F149B" w:rsidP="001F1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49B">
        <w:rPr>
          <w:rFonts w:ascii="Times New Roman" w:hAnsi="Times New Roman" w:cs="Times New Roman"/>
          <w:sz w:val="28"/>
          <w:szCs w:val="28"/>
        </w:rPr>
        <w:t>Казалось бы, не так уж и сложно. Остается открытым вопрос, насколько оперативно справятся государственные и муниципальные органы с пробл</w:t>
      </w:r>
      <w:r w:rsidRPr="001F149B">
        <w:rPr>
          <w:rFonts w:ascii="Times New Roman" w:hAnsi="Times New Roman" w:cs="Times New Roman"/>
          <w:sz w:val="28"/>
          <w:szCs w:val="28"/>
        </w:rPr>
        <w:t>е</w:t>
      </w:r>
      <w:r w:rsidRPr="001F149B">
        <w:rPr>
          <w:rFonts w:ascii="Times New Roman" w:hAnsi="Times New Roman" w:cs="Times New Roman"/>
          <w:sz w:val="28"/>
          <w:szCs w:val="28"/>
        </w:rPr>
        <w:t>мой конкретного человека.</w:t>
      </w:r>
    </w:p>
    <w:p w:rsidR="001F149B" w:rsidRDefault="001F149B" w:rsidP="001F14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1F149B" w:rsidRDefault="001F149B" w:rsidP="001F149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149B" w:rsidRPr="001F149B" w:rsidRDefault="001F149B" w:rsidP="001F1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49B">
        <w:rPr>
          <w:rFonts w:ascii="Times New Roman" w:hAnsi="Times New Roman" w:cs="Times New Roman"/>
          <w:bCs/>
          <w:sz w:val="28"/>
          <w:szCs w:val="28"/>
        </w:rPr>
        <w:t>Владимир ТИМОФЕЕВ</w:t>
      </w:r>
    </w:p>
    <w:p w:rsidR="001F149B" w:rsidRPr="001F149B" w:rsidRDefault="001F149B" w:rsidP="001F14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«Земля-Землица», </w:t>
      </w:r>
      <w:r w:rsidRPr="001F149B">
        <w:rPr>
          <w:rFonts w:ascii="Times New Roman" w:hAnsi="Times New Roman" w:cs="Times New Roman"/>
          <w:bCs/>
          <w:sz w:val="28"/>
          <w:szCs w:val="28"/>
        </w:rPr>
        <w:t>22 декабря 2011.</w:t>
      </w:r>
    </w:p>
    <w:p w:rsidR="00F54748" w:rsidRPr="001F149B" w:rsidRDefault="00F54748" w:rsidP="001F14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4748" w:rsidRPr="001F149B" w:rsidSect="001F149B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4EF" w:rsidRDefault="000D24EF" w:rsidP="001F149B">
      <w:pPr>
        <w:spacing w:after="0" w:line="240" w:lineRule="auto"/>
      </w:pPr>
      <w:r>
        <w:separator/>
      </w:r>
    </w:p>
  </w:endnote>
  <w:endnote w:type="continuationSeparator" w:id="0">
    <w:p w:rsidR="000D24EF" w:rsidRDefault="000D24EF" w:rsidP="001F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4EF" w:rsidRDefault="000D24EF" w:rsidP="001F149B">
      <w:pPr>
        <w:spacing w:after="0" w:line="240" w:lineRule="auto"/>
      </w:pPr>
      <w:r>
        <w:separator/>
      </w:r>
    </w:p>
  </w:footnote>
  <w:footnote w:type="continuationSeparator" w:id="0">
    <w:p w:rsidR="000D24EF" w:rsidRDefault="000D24EF" w:rsidP="001F1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1269960"/>
      <w:docPartObj>
        <w:docPartGallery w:val="Page Numbers (Top of Page)"/>
        <w:docPartUnique/>
      </w:docPartObj>
    </w:sdtPr>
    <w:sdtContent>
      <w:p w:rsidR="001F149B" w:rsidRDefault="001F14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F149B" w:rsidRDefault="001F149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9B"/>
    <w:rsid w:val="000D24EF"/>
    <w:rsid w:val="001F149B"/>
    <w:rsid w:val="00F5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4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1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149B"/>
  </w:style>
  <w:style w:type="paragraph" w:styleId="a7">
    <w:name w:val="footer"/>
    <w:basedOn w:val="a"/>
    <w:link w:val="a8"/>
    <w:uiPriority w:val="99"/>
    <w:unhideWhenUsed/>
    <w:rsid w:val="001F1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1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4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1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149B"/>
  </w:style>
  <w:style w:type="paragraph" w:styleId="a7">
    <w:name w:val="footer"/>
    <w:basedOn w:val="a"/>
    <w:link w:val="a8"/>
    <w:uiPriority w:val="99"/>
    <w:unhideWhenUsed/>
    <w:rsid w:val="001F1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1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5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542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3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2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65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4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60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40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74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2969</Characters>
  <Application>Microsoft Office Word</Application>
  <DocSecurity>0</DocSecurity>
  <Lines>24</Lines>
  <Paragraphs>6</Paragraphs>
  <ScaleCrop>false</ScaleCrop>
  <Company>RIVC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2012-02-22T07:01:00Z</dcterms:created>
  <dcterms:modified xsi:type="dcterms:W3CDTF">2012-02-22T07:06:00Z</dcterms:modified>
</cp:coreProperties>
</file>