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515" w:rsidRDefault="001A3515" w:rsidP="001A3515">
      <w:pPr>
        <w:pStyle w:val="p1"/>
        <w:shd w:val="clear" w:color="auto" w:fill="FFFFFF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СОВЕТЫ УЧЕНЫХ. ОЗИМАЯ РОЖЬ И </w:t>
      </w:r>
      <w:proofErr w:type="gramStart"/>
      <w:r>
        <w:rPr>
          <w:color w:val="000000"/>
          <w:sz w:val="32"/>
          <w:szCs w:val="32"/>
        </w:rPr>
        <w:t>ТРИТИКАЛЕ</w:t>
      </w:r>
      <w:proofErr w:type="gramEnd"/>
      <w:r>
        <w:rPr>
          <w:color w:val="000000"/>
          <w:sz w:val="32"/>
          <w:szCs w:val="32"/>
        </w:rPr>
        <w:t>.</w:t>
      </w:r>
    </w:p>
    <w:p w:rsidR="001A3515" w:rsidRDefault="001A3515" w:rsidP="001A3515">
      <w:pPr>
        <w:pStyle w:val="p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Особенности ранневесеннего развития озимых</w:t>
      </w:r>
      <w:r>
        <w:rPr>
          <w:color w:val="000000"/>
          <w:sz w:val="28"/>
          <w:szCs w:val="28"/>
        </w:rPr>
        <w:t>.</w:t>
      </w:r>
    </w:p>
    <w:p w:rsidR="001A3515" w:rsidRDefault="001A3515" w:rsidP="001A3515">
      <w:pPr>
        <w:pStyle w:val="p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22-23 марта осуществился переход среднесуточных температур воздуха через 0</w:t>
      </w:r>
      <w:proofErr w:type="gramStart"/>
      <w:r>
        <w:rPr>
          <w:color w:val="000000"/>
          <w:sz w:val="28"/>
          <w:szCs w:val="28"/>
        </w:rPr>
        <w:t>°С</w:t>
      </w:r>
      <w:proofErr w:type="gramEnd"/>
      <w:r>
        <w:rPr>
          <w:color w:val="000000"/>
          <w:sz w:val="28"/>
          <w:szCs w:val="28"/>
        </w:rPr>
        <w:t xml:space="preserve"> к положительным значениям (норма 2-7 апреля). Впоследствии наблюдался длительный период (27 марта – 11 апреля) неустойчивой холодной погоды с колебаниями температур воздуха от 3-5 градусов мороза до 1-3 градусов тепла. Повышенный температурный режим на глубине залегания узла кущения около 0</w:t>
      </w:r>
      <w:r>
        <w:rPr>
          <w:rStyle w:val="s2"/>
          <w:color w:val="000000"/>
          <w:vertAlign w:val="superscript"/>
        </w:rPr>
        <w:t>0</w:t>
      </w:r>
      <w:r>
        <w:rPr>
          <w:color w:val="000000"/>
          <w:sz w:val="28"/>
          <w:szCs w:val="28"/>
        </w:rPr>
        <w:t>С, высокий снежный покров и начало оттаивания почвы под снегом отрицательно сказывались на завершающем этапе зимовки растений. Такие условия способствовали повышенному расходу питательных веществ на усиленное дыхание и истощению растений, а также развитию снежной плесени.</w:t>
      </w:r>
    </w:p>
    <w:p w:rsidR="001A3515" w:rsidRDefault="001A3515" w:rsidP="001A3515">
      <w:pPr>
        <w:pStyle w:val="p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14-17 апреля, на 2-5 дней раньше средних многолетних сроков, осуществился переход средних температур воздуха через +5</w:t>
      </w:r>
      <w:proofErr w:type="gramStart"/>
      <w:r>
        <w:rPr>
          <w:color w:val="000000"/>
          <w:sz w:val="28"/>
          <w:szCs w:val="28"/>
        </w:rPr>
        <w:t>° С</w:t>
      </w:r>
      <w:proofErr w:type="gramEnd"/>
      <w:r>
        <w:rPr>
          <w:color w:val="000000"/>
          <w:sz w:val="28"/>
          <w:szCs w:val="28"/>
        </w:rPr>
        <w:t xml:space="preserve"> к большим значениям. С этого времени на посевах отмечено возобновление вегетации растений (норма 14-22 апреля). По данным определения влажности почвы запасы продуктивной влаги оцениваются как хорошие (30 мм и более в пахотном слое, 150 мм и более в метровом). Погодные условия 2-ой декады апреля благоприятствовали активному началу весенних полевых работ в республике. На посевах озимых культур приступили к проведению подкормки и началу боронования на полях рано освободившихся от снежного покрова и достигших определенной спелости почвы.</w:t>
      </w:r>
    </w:p>
    <w:p w:rsidR="001A3515" w:rsidRDefault="001A3515" w:rsidP="001A3515">
      <w:pPr>
        <w:pStyle w:val="p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Состояние озимых посевов преимущественно хорошее и удовлетворительное. На отдельных полях ряда районов (</w:t>
      </w:r>
      <w:proofErr w:type="spellStart"/>
      <w:r>
        <w:rPr>
          <w:color w:val="000000"/>
          <w:sz w:val="28"/>
          <w:szCs w:val="28"/>
        </w:rPr>
        <w:t>Лаишевского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Чистопольского</w:t>
      </w:r>
      <w:proofErr w:type="spellEnd"/>
      <w:r>
        <w:rPr>
          <w:color w:val="000000"/>
          <w:sz w:val="28"/>
          <w:szCs w:val="28"/>
        </w:rPr>
        <w:t xml:space="preserve"> и др.), где наблюдалось длительное залегание высокого снежного покрова (освобождение полей началось 13-14 апреля) в сочетании со слабым промерзанием почвы в течение зимнего периода, состояние посевов озимых культур оценивается как неудовлетворительное. Посевы пострадали от </w:t>
      </w:r>
      <w:proofErr w:type="spellStart"/>
      <w:r>
        <w:rPr>
          <w:color w:val="000000"/>
          <w:sz w:val="28"/>
          <w:szCs w:val="28"/>
        </w:rPr>
        <w:t>выпревания</w:t>
      </w:r>
      <w:proofErr w:type="spellEnd"/>
      <w:r>
        <w:rPr>
          <w:color w:val="000000"/>
          <w:sz w:val="28"/>
          <w:szCs w:val="28"/>
        </w:rPr>
        <w:t xml:space="preserve"> и повреждены снежной плесенью на 60-80% площади поля. При сильной степени развития болезни происходит отмирание не только листовой массы, но и точек роста побегов, в результате чего посевы </w:t>
      </w:r>
      <w:proofErr w:type="spellStart"/>
      <w:r>
        <w:rPr>
          <w:color w:val="000000"/>
          <w:sz w:val="28"/>
          <w:szCs w:val="28"/>
        </w:rPr>
        <w:t>изреживаются</w:t>
      </w:r>
      <w:proofErr w:type="spellEnd"/>
      <w:r>
        <w:rPr>
          <w:color w:val="000000"/>
          <w:sz w:val="28"/>
          <w:szCs w:val="28"/>
        </w:rPr>
        <w:t xml:space="preserve"> (требуют уплотнения) или даже полностью погибают (требуют пересева яровыми). Поврежденные растения медленно отрастают, отстают в развитии, формируют более мелкое зерно. Прекращается развитие болезни в условиях быстрого и дружного таяния снега в условиях ветреной и солнечной погоды.</w:t>
      </w:r>
    </w:p>
    <w:p w:rsidR="001A3515" w:rsidRDefault="001A3515" w:rsidP="001A3515">
      <w:pPr>
        <w:pStyle w:val="p4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Оценку состояния озимой ржи и тритикале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после перезимовки необходимо проводить через 10-14 дней после устойчивого начала вегетации, когда будут хорошо видны признаки отрастания: молодые </w:t>
      </w:r>
      <w:r>
        <w:rPr>
          <w:color w:val="000000"/>
          <w:sz w:val="28"/>
          <w:szCs w:val="28"/>
        </w:rPr>
        <w:lastRenderedPageBreak/>
        <w:t>белые корешки, светло-зеленые молодые листья или 1-1,5 см светло-зеленого отрастания от пазухи старого листа. Основным показателем жизнеспособности растений озимых культур должно стать отрастание новых корешков, а не листьев.</w:t>
      </w:r>
    </w:p>
    <w:p w:rsidR="001A3515" w:rsidRDefault="001A3515" w:rsidP="001A3515">
      <w:pPr>
        <w:pStyle w:val="p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правильного анализа полей и определения участков пересева озимых необходимо провести оценку густоты растений.</w:t>
      </w:r>
    </w:p>
    <w:p w:rsidR="001A3515" w:rsidRDefault="001A3515" w:rsidP="001A3515">
      <w:pPr>
        <w:pStyle w:val="p4"/>
        <w:shd w:val="clear" w:color="auto" w:fill="FFFFFF"/>
        <w:ind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Состояние посевов по густоте растений оценивается:</w:t>
      </w:r>
    </w:p>
    <w:p w:rsidR="001A3515" w:rsidRDefault="001A3515" w:rsidP="001A3515">
      <w:pPr>
        <w:pStyle w:val="p5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3"/>
          <w:b/>
          <w:bCs/>
          <w:i/>
          <w:iCs/>
          <w:color w:val="000000"/>
          <w:sz w:val="28"/>
          <w:szCs w:val="28"/>
        </w:rPr>
        <w:t>отличным</w:t>
      </w:r>
      <w:r>
        <w:rPr>
          <w:color w:val="000000"/>
          <w:sz w:val="28"/>
          <w:szCs w:val="28"/>
        </w:rPr>
        <w:t>, если на 1 м</w:t>
      </w:r>
      <w:proofErr w:type="gramStart"/>
      <w:r>
        <w:rPr>
          <w:rStyle w:val="s2"/>
          <w:color w:val="000000"/>
          <w:vertAlign w:val="superscript"/>
        </w:rPr>
        <w:t>2</w:t>
      </w:r>
      <w:proofErr w:type="gramEnd"/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имеется не менее 350 живых растений,</w:t>
      </w:r>
    </w:p>
    <w:p w:rsidR="001A3515" w:rsidRDefault="001A3515" w:rsidP="001A3515">
      <w:pPr>
        <w:pStyle w:val="p5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3"/>
          <w:b/>
          <w:bCs/>
          <w:i/>
          <w:iCs/>
          <w:color w:val="000000"/>
          <w:sz w:val="28"/>
          <w:szCs w:val="28"/>
        </w:rPr>
        <w:t>хорошим</w:t>
      </w:r>
      <w:r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если количество растений на 1 м</w:t>
      </w:r>
      <w:proofErr w:type="gramStart"/>
      <w:r>
        <w:rPr>
          <w:rStyle w:val="s2"/>
          <w:color w:val="000000"/>
          <w:vertAlign w:val="superscript"/>
        </w:rPr>
        <w:t>2</w:t>
      </w:r>
      <w:proofErr w:type="gramEnd"/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равно 250-300,</w:t>
      </w:r>
    </w:p>
    <w:p w:rsidR="001A3515" w:rsidRDefault="001A3515" w:rsidP="001A3515">
      <w:pPr>
        <w:pStyle w:val="p5"/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>
        <w:rPr>
          <w:rStyle w:val="s3"/>
          <w:b/>
          <w:bCs/>
          <w:i/>
          <w:iCs/>
          <w:color w:val="000000"/>
          <w:sz w:val="28"/>
          <w:szCs w:val="28"/>
        </w:rPr>
        <w:t>удовлетворительным</w:t>
      </w:r>
      <w:proofErr w:type="gramEnd"/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– 150-250 растений при равномерном их размещении по площади поля. Посев нуждается в </w:t>
      </w:r>
      <w:proofErr w:type="gramStart"/>
      <w:r>
        <w:rPr>
          <w:color w:val="000000"/>
          <w:sz w:val="28"/>
          <w:szCs w:val="28"/>
        </w:rPr>
        <w:t>обязательной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химпрополке</w:t>
      </w:r>
      <w:proofErr w:type="spellEnd"/>
      <w:r>
        <w:rPr>
          <w:color w:val="000000"/>
          <w:sz w:val="28"/>
          <w:szCs w:val="28"/>
        </w:rPr>
        <w:t>.</w:t>
      </w:r>
    </w:p>
    <w:p w:rsidR="001A3515" w:rsidRDefault="001A3515" w:rsidP="001A3515">
      <w:pPr>
        <w:pStyle w:val="p5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rStyle w:val="s3"/>
          <w:b/>
          <w:bCs/>
          <w:i/>
          <w:iCs/>
          <w:color w:val="000000"/>
          <w:sz w:val="28"/>
          <w:szCs w:val="28"/>
        </w:rPr>
        <w:t>плохим</w:t>
      </w:r>
      <w:r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считают посев с наличием менее 150 растений на 1 м</w:t>
      </w:r>
      <w:proofErr w:type="gramStart"/>
      <w:r>
        <w:rPr>
          <w:rStyle w:val="s2"/>
          <w:color w:val="000000"/>
          <w:vertAlign w:val="superscript"/>
        </w:rPr>
        <w:t>2</w:t>
      </w:r>
      <w:proofErr w:type="gramEnd"/>
      <w:r>
        <w:rPr>
          <w:color w:val="000000"/>
          <w:sz w:val="28"/>
          <w:szCs w:val="28"/>
        </w:rPr>
        <w:t xml:space="preserve">. Часть посевов, отнесенных к </w:t>
      </w:r>
      <w:proofErr w:type="gramStart"/>
      <w:r>
        <w:rPr>
          <w:color w:val="000000"/>
          <w:sz w:val="28"/>
          <w:szCs w:val="28"/>
        </w:rPr>
        <w:t>плохим</w:t>
      </w:r>
      <w:proofErr w:type="gramEnd"/>
      <w:r>
        <w:rPr>
          <w:color w:val="000000"/>
          <w:sz w:val="28"/>
          <w:szCs w:val="28"/>
        </w:rPr>
        <w:t>, имеющим 130 и более растений на квадратном метре подлежат ремонту, а менее 130 растений – пересеву.</w:t>
      </w:r>
    </w:p>
    <w:p w:rsidR="001A3515" w:rsidRDefault="001A3515" w:rsidP="001A3515">
      <w:pPr>
        <w:pStyle w:val="p6"/>
        <w:shd w:val="clear" w:color="auto" w:fill="FFFFFF"/>
        <w:ind w:firstLine="708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Оперативные меры в весенний период.</w:t>
      </w:r>
    </w:p>
    <w:p w:rsidR="001A3515" w:rsidRDefault="001A3515" w:rsidP="001A3515">
      <w:pPr>
        <w:pStyle w:val="p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Весенняя подкормка аммиачной селитрой.</w:t>
      </w:r>
    </w:p>
    <w:p w:rsidR="001A3515" w:rsidRDefault="001A3515" w:rsidP="001A3515">
      <w:pPr>
        <w:pStyle w:val="p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Ослабленным после зимовки растениям крайне необходима азотная подкормка в период весеннего отрастания. Она должна быть направлена на усиление весеннего кущения. В весенний период микробиологическая активность почвы подавлена; наблюдается дефицит легкодоступных элементов минерального питания.</w:t>
      </w:r>
    </w:p>
    <w:p w:rsidR="001A3515" w:rsidRDefault="001A3515" w:rsidP="001A3515">
      <w:pPr>
        <w:pStyle w:val="p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Азотные подкормки необходимо провести в максимально сжатые сроки не больше, чем за 10-12 дней. Преимущества будут иметь разбрасывание удобрений СТС-70 (Туман), подкормка «по черепку», прикорневым способом (сеялкой). При обычной весне наибольший эффект от внесения удобрений достигается путем использования для разбрасывания </w:t>
      </w:r>
      <w:proofErr w:type="spellStart"/>
      <w:r>
        <w:rPr>
          <w:color w:val="000000"/>
          <w:sz w:val="28"/>
          <w:szCs w:val="28"/>
        </w:rPr>
        <w:t>пневмоходов</w:t>
      </w:r>
      <w:proofErr w:type="spellEnd"/>
      <w:r>
        <w:rPr>
          <w:color w:val="000000"/>
          <w:sz w:val="28"/>
          <w:szCs w:val="28"/>
        </w:rPr>
        <w:t>, позволяющих вести работу при высокой влажности почвы и на полях только что освободившихся от снежного покрова.</w:t>
      </w:r>
    </w:p>
    <w:p w:rsidR="001A3515" w:rsidRDefault="001A3515" w:rsidP="001A3515">
      <w:pPr>
        <w:pStyle w:val="p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отсутствии технической возможности провести подкормку в оптимальные сроки, то лучше начать несколько раньше оптимальных сроков, чем сместить ее к концу кущения, т. к. при поздних сроках ее </w:t>
      </w:r>
      <w:r>
        <w:rPr>
          <w:color w:val="000000"/>
          <w:sz w:val="28"/>
          <w:szCs w:val="28"/>
        </w:rPr>
        <w:lastRenderedPageBreak/>
        <w:t>проведения боковые побеги не сформируют полноценный колос. Доза азота при однократном применении не должна превышать 60 кг/га д.</w:t>
      </w:r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>. при любых. Последующую подкормку можно проводить прикорневым способом сеялками, особенно на ослабленных посевах.</w:t>
      </w:r>
    </w:p>
    <w:p w:rsidR="001A3515" w:rsidRDefault="001A3515" w:rsidP="001A3515">
      <w:pPr>
        <w:pStyle w:val="p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Боронование озимых посевов важный агрономический прием.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 w:rsidR="00BB15E6">
        <w:rPr>
          <w:color w:val="000000"/>
          <w:sz w:val="28"/>
          <w:szCs w:val="28"/>
        </w:rPr>
        <w:t>Он необходим для удаления</w:t>
      </w:r>
      <w:r>
        <w:rPr>
          <w:color w:val="000000"/>
          <w:sz w:val="28"/>
          <w:szCs w:val="28"/>
        </w:rPr>
        <w:t xml:space="preserve"> отмерших и больных листьев, рыхления и аэрации почвы, удаления сорняков. Однако </w:t>
      </w:r>
      <w:proofErr w:type="gramStart"/>
      <w:r>
        <w:rPr>
          <w:color w:val="000000"/>
          <w:sz w:val="28"/>
          <w:szCs w:val="28"/>
        </w:rPr>
        <w:t>данный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агроприем</w:t>
      </w:r>
      <w:proofErr w:type="spellEnd"/>
      <w:r>
        <w:rPr>
          <w:color w:val="000000"/>
          <w:sz w:val="28"/>
          <w:szCs w:val="28"/>
        </w:rPr>
        <w:t xml:space="preserve"> может, как помочь восстановлению растений, так и навредить ослабленным посевам. В связи с этим для достижения наиболее эффективного результата требуется проведения этого мероприятия в оптимальные сроки, когда почва достигла определенной спелости, и строжайшее выполнение технологической дисциплины.</w:t>
      </w:r>
    </w:p>
    <w:p w:rsidR="001A3515" w:rsidRDefault="001A3515" w:rsidP="001A3515">
      <w:pPr>
        <w:pStyle w:val="p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Обязательное боронование проводится:</w:t>
      </w:r>
    </w:p>
    <w:p w:rsidR="001A3515" w:rsidRDefault="001A3515" w:rsidP="001A3515">
      <w:pPr>
        <w:pStyle w:val="p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При поражении снежной плесенью (особенно в низинных местах и около лесополос).</w:t>
      </w:r>
    </w:p>
    <w:p w:rsidR="001A3515" w:rsidRDefault="001A3515" w:rsidP="001A3515">
      <w:pPr>
        <w:pStyle w:val="p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На избыточно загущенных посевах.</w:t>
      </w:r>
    </w:p>
    <w:p w:rsidR="001A3515" w:rsidRDefault="001A3515" w:rsidP="001A3515">
      <w:pPr>
        <w:pStyle w:val="p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В условиях сухой весны.</w:t>
      </w:r>
    </w:p>
    <w:p w:rsidR="001A3515" w:rsidRDefault="001A3515" w:rsidP="001A3515">
      <w:pPr>
        <w:pStyle w:val="p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Боронование посевов в солнечную погоду позволяет на 60% снизить численность сорняков, взошедших поздно осенью и весной.</w:t>
      </w:r>
    </w:p>
    <w:p w:rsidR="001A3515" w:rsidRDefault="001A3515" w:rsidP="001A3515">
      <w:pPr>
        <w:pStyle w:val="p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proofErr w:type="spellStart"/>
      <w:r>
        <w:rPr>
          <w:rStyle w:val="s1"/>
          <w:b/>
          <w:bCs/>
          <w:color w:val="000000"/>
          <w:sz w:val="28"/>
          <w:szCs w:val="28"/>
        </w:rPr>
        <w:t>Химпрополка</w:t>
      </w:r>
      <w:proofErr w:type="spellEnd"/>
      <w:r>
        <w:rPr>
          <w:rStyle w:val="s1"/>
          <w:b/>
          <w:bCs/>
          <w:color w:val="000000"/>
          <w:sz w:val="28"/>
          <w:szCs w:val="28"/>
        </w:rPr>
        <w:t xml:space="preserve"> проводится на изреженных посевах для защиты растений от сорняков.</w:t>
      </w:r>
    </w:p>
    <w:p w:rsidR="001A3515" w:rsidRDefault="001A3515" w:rsidP="001A3515">
      <w:pPr>
        <w:pStyle w:val="p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Химическую прополку посевов применяют в период кущения – начала выхода в трубку, используя системные гербициды. Рекомендованный ассортимент гербицидов позволяет решить проблему сорняков при любом характере засорения посевов озимых. </w:t>
      </w:r>
      <w:proofErr w:type="spellStart"/>
      <w:r>
        <w:rPr>
          <w:color w:val="000000"/>
          <w:sz w:val="28"/>
          <w:szCs w:val="28"/>
        </w:rPr>
        <w:t>Химпрополка</w:t>
      </w:r>
      <w:proofErr w:type="spellEnd"/>
      <w:r>
        <w:rPr>
          <w:color w:val="000000"/>
          <w:sz w:val="28"/>
          <w:szCs w:val="28"/>
        </w:rPr>
        <w:t xml:space="preserve"> проводится обычно через 6-7 дней после боронования.</w:t>
      </w:r>
    </w:p>
    <w:p w:rsidR="001A3515" w:rsidRDefault="001A3515" w:rsidP="001A3515">
      <w:pPr>
        <w:pStyle w:val="p5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изреженных посевах озимых культур особую опасность представляют сорняки, поэтому при первой возможности (</w:t>
      </w:r>
      <w:r>
        <w:rPr>
          <w:rStyle w:val="s4"/>
          <w:i/>
          <w:iCs/>
          <w:color w:val="000000"/>
          <w:sz w:val="28"/>
          <w:szCs w:val="28"/>
        </w:rPr>
        <w:t>среднесуточная температура выше +10 градусов</w:t>
      </w:r>
      <w:r>
        <w:rPr>
          <w:color w:val="000000"/>
          <w:sz w:val="28"/>
          <w:szCs w:val="28"/>
        </w:rPr>
        <w:t>) необходимо начинать применять гербициды. Необходим быстрый эффект, поэтому надо использовать комбинированные препараты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s4"/>
          <w:i/>
          <w:iCs/>
          <w:color w:val="000000"/>
          <w:sz w:val="28"/>
          <w:szCs w:val="28"/>
        </w:rPr>
        <w:t>2,4</w:t>
      </w:r>
      <w:proofErr w:type="gramStart"/>
      <w:r>
        <w:rPr>
          <w:rStyle w:val="s4"/>
          <w:i/>
          <w:iCs/>
          <w:color w:val="000000"/>
          <w:sz w:val="28"/>
          <w:szCs w:val="28"/>
        </w:rPr>
        <w:t xml:space="preserve"> Д</w:t>
      </w:r>
      <w:proofErr w:type="gramEnd"/>
      <w:r>
        <w:rPr>
          <w:rStyle w:val="s4"/>
          <w:i/>
          <w:iCs/>
          <w:color w:val="000000"/>
          <w:sz w:val="28"/>
          <w:szCs w:val="28"/>
        </w:rPr>
        <w:t xml:space="preserve"> + </w:t>
      </w:r>
      <w:proofErr w:type="spellStart"/>
      <w:r>
        <w:rPr>
          <w:rStyle w:val="s4"/>
          <w:i/>
          <w:iCs/>
          <w:color w:val="000000"/>
          <w:sz w:val="28"/>
          <w:szCs w:val="28"/>
        </w:rPr>
        <w:t>дикамба</w:t>
      </w:r>
      <w:proofErr w:type="spellEnd"/>
      <w:r>
        <w:rPr>
          <w:rStyle w:val="s4"/>
          <w:i/>
          <w:iCs/>
          <w:color w:val="000000"/>
          <w:sz w:val="28"/>
          <w:szCs w:val="28"/>
        </w:rPr>
        <w:t xml:space="preserve"> или </w:t>
      </w:r>
      <w:proofErr w:type="spellStart"/>
      <w:r>
        <w:rPr>
          <w:rStyle w:val="s4"/>
          <w:i/>
          <w:iCs/>
          <w:color w:val="000000"/>
          <w:sz w:val="28"/>
          <w:szCs w:val="28"/>
        </w:rPr>
        <w:t>сульфонилмочевина</w:t>
      </w:r>
      <w:proofErr w:type="spellEnd"/>
      <w:r>
        <w:rPr>
          <w:rStyle w:val="s4"/>
          <w:i/>
          <w:iCs/>
          <w:color w:val="000000"/>
          <w:sz w:val="28"/>
          <w:szCs w:val="28"/>
        </w:rPr>
        <w:t xml:space="preserve"> + </w:t>
      </w:r>
      <w:proofErr w:type="spellStart"/>
      <w:r>
        <w:rPr>
          <w:rStyle w:val="s4"/>
          <w:i/>
          <w:iCs/>
          <w:color w:val="000000"/>
          <w:sz w:val="28"/>
          <w:szCs w:val="28"/>
        </w:rPr>
        <w:t>дикамба</w:t>
      </w:r>
      <w:proofErr w:type="spellEnd"/>
      <w:r>
        <w:rPr>
          <w:rStyle w:val="s4"/>
          <w:i/>
          <w:iCs/>
          <w:color w:val="000000"/>
          <w:sz w:val="28"/>
          <w:szCs w:val="28"/>
        </w:rPr>
        <w:t xml:space="preserve"> (</w:t>
      </w:r>
      <w:proofErr w:type="spellStart"/>
      <w:r>
        <w:rPr>
          <w:rStyle w:val="s4"/>
          <w:i/>
          <w:iCs/>
          <w:color w:val="000000"/>
          <w:sz w:val="28"/>
          <w:szCs w:val="28"/>
        </w:rPr>
        <w:t>Диален</w:t>
      </w:r>
      <w:proofErr w:type="spellEnd"/>
      <w:r>
        <w:rPr>
          <w:rStyle w:val="s4"/>
          <w:i/>
          <w:iCs/>
          <w:color w:val="000000"/>
          <w:sz w:val="28"/>
          <w:szCs w:val="28"/>
        </w:rPr>
        <w:t xml:space="preserve"> </w:t>
      </w:r>
      <w:proofErr w:type="spellStart"/>
      <w:r>
        <w:rPr>
          <w:rStyle w:val="s4"/>
          <w:i/>
          <w:iCs/>
          <w:color w:val="000000"/>
          <w:sz w:val="28"/>
          <w:szCs w:val="28"/>
        </w:rPr>
        <w:t>супер</w:t>
      </w:r>
      <w:proofErr w:type="spellEnd"/>
      <w:r>
        <w:rPr>
          <w:rStyle w:val="s4"/>
          <w:i/>
          <w:iCs/>
          <w:color w:val="000000"/>
          <w:sz w:val="28"/>
          <w:szCs w:val="28"/>
        </w:rPr>
        <w:t xml:space="preserve">, </w:t>
      </w:r>
      <w:proofErr w:type="spellStart"/>
      <w:r>
        <w:rPr>
          <w:rStyle w:val="s4"/>
          <w:i/>
          <w:iCs/>
          <w:color w:val="000000"/>
          <w:sz w:val="28"/>
          <w:szCs w:val="28"/>
        </w:rPr>
        <w:t>Диамакс</w:t>
      </w:r>
      <w:proofErr w:type="spellEnd"/>
      <w:r>
        <w:rPr>
          <w:rStyle w:val="s4"/>
          <w:i/>
          <w:iCs/>
          <w:color w:val="000000"/>
          <w:sz w:val="28"/>
          <w:szCs w:val="28"/>
        </w:rPr>
        <w:t xml:space="preserve">, Прима, </w:t>
      </w:r>
      <w:proofErr w:type="spellStart"/>
      <w:r>
        <w:rPr>
          <w:rStyle w:val="s4"/>
          <w:i/>
          <w:iCs/>
          <w:color w:val="000000"/>
          <w:sz w:val="28"/>
          <w:szCs w:val="28"/>
        </w:rPr>
        <w:t>Серто</w:t>
      </w:r>
      <w:proofErr w:type="spellEnd"/>
      <w:r>
        <w:rPr>
          <w:rStyle w:val="s4"/>
          <w:i/>
          <w:iCs/>
          <w:color w:val="000000"/>
          <w:sz w:val="28"/>
          <w:szCs w:val="28"/>
        </w:rPr>
        <w:t xml:space="preserve"> Плюс, Секатор Турбо и др.).</w:t>
      </w:r>
    </w:p>
    <w:p w:rsidR="003921B3" w:rsidRDefault="003921B3"/>
    <w:sectPr w:rsidR="003921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3515"/>
    <w:rsid w:val="001A3515"/>
    <w:rsid w:val="003921B3"/>
    <w:rsid w:val="00524FDF"/>
    <w:rsid w:val="00724556"/>
    <w:rsid w:val="00BB1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1A3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1A3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1A3515"/>
  </w:style>
  <w:style w:type="character" w:customStyle="1" w:styleId="s2">
    <w:name w:val="s2"/>
    <w:basedOn w:val="a0"/>
    <w:rsid w:val="001A3515"/>
  </w:style>
  <w:style w:type="paragraph" w:customStyle="1" w:styleId="p4">
    <w:name w:val="p4"/>
    <w:basedOn w:val="a"/>
    <w:rsid w:val="001A3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A3515"/>
  </w:style>
  <w:style w:type="paragraph" w:customStyle="1" w:styleId="p5">
    <w:name w:val="p5"/>
    <w:basedOn w:val="a"/>
    <w:rsid w:val="001A3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1A3515"/>
  </w:style>
  <w:style w:type="paragraph" w:customStyle="1" w:styleId="p6">
    <w:name w:val="p6"/>
    <w:basedOn w:val="a"/>
    <w:rsid w:val="001A3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1A35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0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910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2014-04-29T04:25:00Z</dcterms:created>
  <dcterms:modified xsi:type="dcterms:W3CDTF">2014-04-29T05:17:00Z</dcterms:modified>
</cp:coreProperties>
</file>