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724" w:rsidRPr="002F4724" w:rsidRDefault="002F4724" w:rsidP="002F4724">
      <w:pPr>
        <w:spacing w:line="240" w:lineRule="auto"/>
        <w:rPr>
          <w:rFonts w:ascii="Times New Roman" w:hAnsi="Times New Roman" w:cs="Times New Roman"/>
          <w:sz w:val="28"/>
          <w:lang w:val="en-US"/>
        </w:rPr>
      </w:pPr>
      <w:r w:rsidRPr="002F4724">
        <w:rPr>
          <w:rFonts w:ascii="Times New Roman" w:hAnsi="Times New Roman" w:cs="Times New Roman"/>
          <w:sz w:val="28"/>
          <w:lang w:val="en-US"/>
        </w:rPr>
        <w:t xml:space="preserve">Labor People: Doctor of Agricultural Sciences from </w:t>
      </w:r>
      <w:proofErr w:type="spellStart"/>
      <w:r w:rsidRPr="002F4724">
        <w:rPr>
          <w:rFonts w:ascii="Times New Roman" w:hAnsi="Times New Roman" w:cs="Times New Roman"/>
          <w:sz w:val="28"/>
          <w:lang w:val="en-US"/>
        </w:rPr>
        <w:t>Apastovsky</w:t>
      </w:r>
      <w:proofErr w:type="spellEnd"/>
      <w:r w:rsidRPr="002F4724">
        <w:rPr>
          <w:rFonts w:ascii="Times New Roman" w:hAnsi="Times New Roman" w:cs="Times New Roman"/>
          <w:sz w:val="28"/>
          <w:lang w:val="en-US"/>
        </w:rPr>
        <w:t xml:space="preserve"> District</w:t>
      </w:r>
    </w:p>
    <w:p w:rsidR="002F4724" w:rsidRPr="002F4724" w:rsidRDefault="002F4724" w:rsidP="002F4724">
      <w:pPr>
        <w:spacing w:line="240" w:lineRule="auto"/>
        <w:jc w:val="both"/>
        <w:rPr>
          <w:rFonts w:ascii="Times New Roman" w:hAnsi="Times New Roman" w:cs="Times New Roman"/>
          <w:sz w:val="28"/>
          <w:lang w:val="en-US"/>
        </w:rPr>
      </w:pPr>
      <w:r>
        <w:rPr>
          <w:rFonts w:ascii="Times New Roman" w:hAnsi="Times New Roman" w:cs="Times New Roman"/>
          <w:noProof/>
          <w:sz w:val="28"/>
          <w:lang w:eastAsia="ru-RU"/>
        </w:rPr>
        <w:drawing>
          <wp:anchor distT="0" distB="0" distL="114300" distR="114300" simplePos="0" relativeHeight="251658240" behindDoc="1" locked="0" layoutInCell="1" allowOverlap="1">
            <wp:simplePos x="0" y="0"/>
            <wp:positionH relativeFrom="column">
              <wp:posOffset>-2540</wp:posOffset>
            </wp:positionH>
            <wp:positionV relativeFrom="paragraph">
              <wp:posOffset>-1270</wp:posOffset>
            </wp:positionV>
            <wp:extent cx="1146175" cy="1712595"/>
            <wp:effectExtent l="0" t="0" r="0" b="1905"/>
            <wp:wrapTight wrapText="bothSides">
              <wp:wrapPolygon edited="0">
                <wp:start x="0" y="0"/>
                <wp:lineTo x="0" y="21384"/>
                <wp:lineTo x="21181" y="21384"/>
                <wp:lineTo x="21181" y="0"/>
                <wp:lineTo x="0" y="0"/>
              </wp:wrapPolygon>
            </wp:wrapTight>
            <wp:docPr id="1" name="Рисунок 1" descr="\\192.168.2.2\общая\Пресса\Новости\Люди труда\Galeev_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2.2\общая\Пресса\Новости\Люди труда\Galeev_G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6175" cy="1712595"/>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bookmarkEnd w:id="0"/>
      <w:r w:rsidRPr="002F4724">
        <w:rPr>
          <w:rFonts w:ascii="Times New Roman" w:hAnsi="Times New Roman" w:cs="Times New Roman"/>
          <w:sz w:val="28"/>
          <w:lang w:val="en-US"/>
        </w:rPr>
        <w:t xml:space="preserve">The Ministry of Agriculture and Food of Republic of </w:t>
      </w:r>
      <w:proofErr w:type="spellStart"/>
      <w:r w:rsidRPr="002F4724">
        <w:rPr>
          <w:rFonts w:ascii="Times New Roman" w:hAnsi="Times New Roman" w:cs="Times New Roman"/>
          <w:sz w:val="28"/>
          <w:lang w:val="en-US"/>
        </w:rPr>
        <w:t>Tatarstan</w:t>
      </w:r>
      <w:proofErr w:type="spellEnd"/>
      <w:r w:rsidRPr="002F4724">
        <w:rPr>
          <w:rFonts w:ascii="Times New Roman" w:hAnsi="Times New Roman" w:cs="Times New Roman"/>
          <w:sz w:val="28"/>
          <w:lang w:val="en-US"/>
        </w:rPr>
        <w:t xml:space="preserve"> in its heading - “Labor People” writes not about famous personalities, but about real workers who deserve honor and respect for their daily work, devotion to their beloved work, rich experience and high professionalism.</w:t>
      </w:r>
    </w:p>
    <w:p w:rsidR="002F4724" w:rsidRPr="002F4724" w:rsidRDefault="002F4724" w:rsidP="002F4724">
      <w:pPr>
        <w:spacing w:line="240" w:lineRule="auto"/>
        <w:jc w:val="both"/>
        <w:rPr>
          <w:rFonts w:ascii="Times New Roman" w:hAnsi="Times New Roman" w:cs="Times New Roman"/>
          <w:sz w:val="28"/>
          <w:lang w:val="en-US"/>
        </w:rPr>
      </w:pPr>
      <w:r w:rsidRPr="002F4724">
        <w:rPr>
          <w:rFonts w:ascii="Times New Roman" w:hAnsi="Times New Roman" w:cs="Times New Roman"/>
          <w:sz w:val="28"/>
          <w:lang w:val="en-US"/>
        </w:rPr>
        <w:t xml:space="preserve">Today, the hero of our rubric is </w:t>
      </w:r>
      <w:proofErr w:type="spellStart"/>
      <w:r w:rsidRPr="002F4724">
        <w:rPr>
          <w:rFonts w:ascii="Times New Roman" w:hAnsi="Times New Roman" w:cs="Times New Roman"/>
          <w:sz w:val="28"/>
          <w:lang w:val="en-US"/>
        </w:rPr>
        <w:t>Galeyev</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Gayfutdin</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Salakhutdinovich</w:t>
      </w:r>
      <w:proofErr w:type="spellEnd"/>
      <w:r w:rsidRPr="002F4724">
        <w:rPr>
          <w:rFonts w:ascii="Times New Roman" w:hAnsi="Times New Roman" w:cs="Times New Roman"/>
          <w:sz w:val="28"/>
          <w:lang w:val="en-US"/>
        </w:rPr>
        <w:t xml:space="preserve">, who put his life to learn about issues of maize breeding. </w:t>
      </w:r>
      <w:proofErr w:type="spellStart"/>
      <w:r w:rsidRPr="002F4724">
        <w:rPr>
          <w:rFonts w:ascii="Times New Roman" w:hAnsi="Times New Roman" w:cs="Times New Roman"/>
          <w:sz w:val="28"/>
          <w:lang w:val="en-US"/>
        </w:rPr>
        <w:t>Gayfutdin</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Galeyev</w:t>
      </w:r>
      <w:proofErr w:type="spellEnd"/>
      <w:r w:rsidRPr="002F4724">
        <w:rPr>
          <w:rFonts w:ascii="Times New Roman" w:hAnsi="Times New Roman" w:cs="Times New Roman"/>
          <w:sz w:val="28"/>
          <w:lang w:val="en-US"/>
        </w:rPr>
        <w:t xml:space="preserve"> was born in 1911 in the village of </w:t>
      </w:r>
      <w:proofErr w:type="spellStart"/>
      <w:r w:rsidRPr="002F4724">
        <w:rPr>
          <w:rFonts w:ascii="Times New Roman" w:hAnsi="Times New Roman" w:cs="Times New Roman"/>
          <w:sz w:val="28"/>
          <w:lang w:val="en-US"/>
        </w:rPr>
        <w:t>Yangildino</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Apastovsky</w:t>
      </w:r>
      <w:proofErr w:type="spellEnd"/>
      <w:r w:rsidRPr="002F4724">
        <w:rPr>
          <w:rFonts w:ascii="Times New Roman" w:hAnsi="Times New Roman" w:cs="Times New Roman"/>
          <w:sz w:val="28"/>
          <w:lang w:val="en-US"/>
        </w:rPr>
        <w:t xml:space="preserve"> District. In time of famine his family with 7 children left the village. After graduating from school in Grozny, </w:t>
      </w:r>
      <w:proofErr w:type="spellStart"/>
      <w:r w:rsidRPr="002F4724">
        <w:rPr>
          <w:rFonts w:ascii="Times New Roman" w:hAnsi="Times New Roman" w:cs="Times New Roman"/>
          <w:sz w:val="28"/>
          <w:lang w:val="en-US"/>
        </w:rPr>
        <w:t>Gayfutdin</w:t>
      </w:r>
      <w:proofErr w:type="spellEnd"/>
      <w:r w:rsidRPr="002F4724">
        <w:rPr>
          <w:rFonts w:ascii="Times New Roman" w:hAnsi="Times New Roman" w:cs="Times New Roman"/>
          <w:sz w:val="28"/>
          <w:lang w:val="en-US"/>
        </w:rPr>
        <w:t xml:space="preserve"> entered at the agronomical department of the Krasnodar Institute of Breeding and Seed. By his wish he had practice at experimental station in Kazan. There he wrote his thesis.</w:t>
      </w:r>
    </w:p>
    <w:p w:rsidR="002F4724" w:rsidRPr="002F4724" w:rsidRDefault="002F4724" w:rsidP="002F4724">
      <w:pPr>
        <w:spacing w:line="240" w:lineRule="auto"/>
        <w:jc w:val="both"/>
        <w:rPr>
          <w:rFonts w:ascii="Times New Roman" w:hAnsi="Times New Roman" w:cs="Times New Roman"/>
          <w:sz w:val="28"/>
          <w:lang w:val="en-US"/>
        </w:rPr>
      </w:pPr>
      <w:r w:rsidRPr="002F4724">
        <w:rPr>
          <w:rFonts w:ascii="Times New Roman" w:hAnsi="Times New Roman" w:cs="Times New Roman"/>
          <w:sz w:val="28"/>
          <w:lang w:val="en-US"/>
        </w:rPr>
        <w:t xml:space="preserve">After graduating from university and getting married, he went to the Voronezh region and began working as an agronomist of state farm. In this period he </w:t>
      </w:r>
      <w:proofErr w:type="spellStart"/>
      <w:r w:rsidRPr="002F4724">
        <w:rPr>
          <w:rFonts w:ascii="Times New Roman" w:hAnsi="Times New Roman" w:cs="Times New Roman"/>
          <w:sz w:val="28"/>
          <w:lang w:val="en-US"/>
        </w:rPr>
        <w:t>gor</w:t>
      </w:r>
      <w:proofErr w:type="spellEnd"/>
      <w:r w:rsidRPr="002F4724">
        <w:rPr>
          <w:rFonts w:ascii="Times New Roman" w:hAnsi="Times New Roman" w:cs="Times New Roman"/>
          <w:sz w:val="28"/>
          <w:lang w:val="en-US"/>
        </w:rPr>
        <w:t xml:space="preserve"> </w:t>
      </w:r>
      <w:proofErr w:type="gramStart"/>
      <w:r w:rsidRPr="002F4724">
        <w:rPr>
          <w:rFonts w:ascii="Times New Roman" w:hAnsi="Times New Roman" w:cs="Times New Roman"/>
          <w:sz w:val="28"/>
          <w:lang w:val="en-US"/>
        </w:rPr>
        <w:t>interested</w:t>
      </w:r>
      <w:proofErr w:type="gramEnd"/>
      <w:r w:rsidRPr="002F4724">
        <w:rPr>
          <w:rFonts w:ascii="Times New Roman" w:hAnsi="Times New Roman" w:cs="Times New Roman"/>
          <w:sz w:val="28"/>
          <w:lang w:val="en-US"/>
        </w:rPr>
        <w:t xml:space="preserve"> in science. In 1936 he became a junior research assistant at the </w:t>
      </w:r>
      <w:proofErr w:type="spellStart"/>
      <w:r w:rsidRPr="002F4724">
        <w:rPr>
          <w:rFonts w:ascii="Times New Roman" w:hAnsi="Times New Roman" w:cs="Times New Roman"/>
          <w:sz w:val="28"/>
          <w:lang w:val="en-US"/>
        </w:rPr>
        <w:t>Kamenno-Stepnaya</w:t>
      </w:r>
      <w:proofErr w:type="spellEnd"/>
      <w:r w:rsidRPr="002F4724">
        <w:rPr>
          <w:rFonts w:ascii="Times New Roman" w:hAnsi="Times New Roman" w:cs="Times New Roman"/>
          <w:sz w:val="28"/>
          <w:lang w:val="en-US"/>
        </w:rPr>
        <w:t xml:space="preserve"> State Breeding Station. When the Great Patriotic War started, he volunteered for front.</w:t>
      </w:r>
    </w:p>
    <w:p w:rsidR="002F4724" w:rsidRPr="002F4724" w:rsidRDefault="002F4724" w:rsidP="002F4724">
      <w:pPr>
        <w:spacing w:line="240" w:lineRule="auto"/>
        <w:jc w:val="both"/>
        <w:rPr>
          <w:rFonts w:ascii="Times New Roman" w:hAnsi="Times New Roman" w:cs="Times New Roman"/>
          <w:sz w:val="28"/>
          <w:lang w:val="en-US"/>
        </w:rPr>
      </w:pPr>
      <w:r w:rsidRPr="002F4724">
        <w:rPr>
          <w:rFonts w:ascii="Times New Roman" w:hAnsi="Times New Roman" w:cs="Times New Roman"/>
          <w:sz w:val="28"/>
          <w:lang w:val="en-US"/>
        </w:rPr>
        <w:t xml:space="preserve">After the war </w:t>
      </w:r>
      <w:proofErr w:type="spellStart"/>
      <w:r w:rsidRPr="002F4724">
        <w:rPr>
          <w:rFonts w:ascii="Times New Roman" w:hAnsi="Times New Roman" w:cs="Times New Roman"/>
          <w:sz w:val="28"/>
          <w:lang w:val="en-US"/>
        </w:rPr>
        <w:t>Galeyev</w:t>
      </w:r>
      <w:proofErr w:type="spellEnd"/>
      <w:r w:rsidRPr="002F4724">
        <w:rPr>
          <w:rFonts w:ascii="Times New Roman" w:hAnsi="Times New Roman" w:cs="Times New Roman"/>
          <w:sz w:val="28"/>
          <w:lang w:val="en-US"/>
        </w:rPr>
        <w:t xml:space="preserve"> returned to Krasnodar and several years later, without taking off his officer's uniform, he went to work on the lands of Kuban experimental station. There, the head of the corn department, Ivan </w:t>
      </w:r>
      <w:proofErr w:type="spellStart"/>
      <w:r w:rsidRPr="002F4724">
        <w:rPr>
          <w:rFonts w:ascii="Times New Roman" w:hAnsi="Times New Roman" w:cs="Times New Roman"/>
          <w:sz w:val="28"/>
          <w:lang w:val="en-US"/>
        </w:rPr>
        <w:t>Kozhukhov</w:t>
      </w:r>
      <w:proofErr w:type="spellEnd"/>
      <w:r w:rsidRPr="002F4724">
        <w:rPr>
          <w:rFonts w:ascii="Times New Roman" w:hAnsi="Times New Roman" w:cs="Times New Roman"/>
          <w:sz w:val="28"/>
          <w:lang w:val="en-US"/>
        </w:rPr>
        <w:t xml:space="preserve">, help him to find out about corn, and </w:t>
      </w:r>
      <w:proofErr w:type="spellStart"/>
      <w:r w:rsidRPr="002F4724">
        <w:rPr>
          <w:rFonts w:ascii="Times New Roman" w:hAnsi="Times New Roman" w:cs="Times New Roman"/>
          <w:sz w:val="28"/>
          <w:lang w:val="en-US"/>
        </w:rPr>
        <w:t>Gayfutdin</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Galeyevich</w:t>
      </w:r>
      <w:proofErr w:type="spellEnd"/>
      <w:r w:rsidRPr="002F4724">
        <w:rPr>
          <w:rFonts w:ascii="Times New Roman" w:hAnsi="Times New Roman" w:cs="Times New Roman"/>
          <w:sz w:val="28"/>
          <w:lang w:val="en-US"/>
        </w:rPr>
        <w:t xml:space="preserve"> got completely amazed by this plant. Corn turned out to be a very interesting object for genetics and selection. </w:t>
      </w:r>
      <w:proofErr w:type="spellStart"/>
      <w:r w:rsidRPr="002F4724">
        <w:rPr>
          <w:rFonts w:ascii="Times New Roman" w:hAnsi="Times New Roman" w:cs="Times New Roman"/>
          <w:sz w:val="28"/>
          <w:lang w:val="en-US"/>
        </w:rPr>
        <w:t>Gayfetdin</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Salakhutdinovich</w:t>
      </w:r>
      <w:proofErr w:type="spellEnd"/>
      <w:r w:rsidRPr="002F4724">
        <w:rPr>
          <w:rFonts w:ascii="Times New Roman" w:hAnsi="Times New Roman" w:cs="Times New Roman"/>
          <w:sz w:val="28"/>
          <w:lang w:val="en-US"/>
        </w:rPr>
        <w:t xml:space="preserve"> visited several times the homeland of this culture - America. He participated in congress of the European Breeders Association. The Kuban Experimental Station maintained official relations with corn institutes of Yugoslavia, Germany, Bulgaria, and Czechoslovakia. He shared his experiences in Yugoslavia, France, Bulgaria and Switzerland.</w:t>
      </w:r>
    </w:p>
    <w:p w:rsidR="002F4724" w:rsidRPr="002F4724" w:rsidRDefault="002F4724" w:rsidP="002F4724">
      <w:pPr>
        <w:spacing w:line="240" w:lineRule="auto"/>
        <w:jc w:val="both"/>
        <w:rPr>
          <w:rFonts w:ascii="Times New Roman" w:hAnsi="Times New Roman" w:cs="Times New Roman"/>
          <w:sz w:val="28"/>
          <w:lang w:val="en-US"/>
        </w:rPr>
      </w:pPr>
      <w:r w:rsidRPr="002F4724">
        <w:rPr>
          <w:rFonts w:ascii="Times New Roman" w:hAnsi="Times New Roman" w:cs="Times New Roman"/>
          <w:sz w:val="28"/>
          <w:lang w:val="en-US"/>
        </w:rPr>
        <w:t xml:space="preserve">After joint testing of the hybrid “Bekos-215” with German breeders, the variety was grown on the fields of both countries. For the work done, the Academy of Agricultural Sciences of Germany elected </w:t>
      </w:r>
      <w:proofErr w:type="spellStart"/>
      <w:r w:rsidRPr="002F4724">
        <w:rPr>
          <w:rFonts w:ascii="Times New Roman" w:hAnsi="Times New Roman" w:cs="Times New Roman"/>
          <w:sz w:val="28"/>
          <w:lang w:val="en-US"/>
        </w:rPr>
        <w:t>Gayfetdin</w:t>
      </w:r>
      <w:proofErr w:type="spellEnd"/>
      <w:r w:rsidRPr="002F4724">
        <w:rPr>
          <w:rFonts w:ascii="Times New Roman" w:hAnsi="Times New Roman" w:cs="Times New Roman"/>
          <w:sz w:val="28"/>
          <w:lang w:val="en-US"/>
        </w:rPr>
        <w:t xml:space="preserve"> </w:t>
      </w:r>
      <w:proofErr w:type="spellStart"/>
      <w:r w:rsidRPr="002F4724">
        <w:rPr>
          <w:rFonts w:ascii="Times New Roman" w:hAnsi="Times New Roman" w:cs="Times New Roman"/>
          <w:sz w:val="28"/>
          <w:lang w:val="en-US"/>
        </w:rPr>
        <w:t>Salakhetdinovich</w:t>
      </w:r>
      <w:proofErr w:type="spellEnd"/>
      <w:r w:rsidRPr="002F4724">
        <w:rPr>
          <w:rFonts w:ascii="Times New Roman" w:hAnsi="Times New Roman" w:cs="Times New Roman"/>
          <w:sz w:val="28"/>
          <w:lang w:val="en-US"/>
        </w:rPr>
        <w:t xml:space="preserve"> as a corresponding member. In 1971 he was awarded the title Hero of Socialist Labor. He was a doctor of agricultural sciences, a director of the All-Union School of Corn Science and an academician of the Academy of Agricultural Sciences. In 1963, he was awarded the Lenin Prize. In 1986 he won the State Prize.</w:t>
      </w:r>
    </w:p>
    <w:p w:rsidR="008063B3" w:rsidRPr="002F4724" w:rsidRDefault="002F4724" w:rsidP="002F4724">
      <w:pPr>
        <w:spacing w:line="240" w:lineRule="auto"/>
        <w:jc w:val="both"/>
        <w:rPr>
          <w:rFonts w:ascii="Times New Roman" w:hAnsi="Times New Roman" w:cs="Times New Roman"/>
          <w:sz w:val="28"/>
          <w:lang w:val="en-US"/>
        </w:rPr>
      </w:pPr>
      <w:r w:rsidRPr="002F4724">
        <w:rPr>
          <w:rFonts w:ascii="Times New Roman" w:hAnsi="Times New Roman" w:cs="Times New Roman"/>
          <w:sz w:val="28"/>
          <w:lang w:val="en-US"/>
        </w:rPr>
        <w:t xml:space="preserve">A memorial plaque was installed on the building of the Kuban Experimental Station VIR in memory of Academician G. S. </w:t>
      </w:r>
      <w:proofErr w:type="spellStart"/>
      <w:r w:rsidRPr="002F4724">
        <w:rPr>
          <w:rFonts w:ascii="Times New Roman" w:hAnsi="Times New Roman" w:cs="Times New Roman"/>
          <w:sz w:val="28"/>
          <w:lang w:val="en-US"/>
        </w:rPr>
        <w:t>Galeev</w:t>
      </w:r>
      <w:proofErr w:type="spellEnd"/>
      <w:r w:rsidRPr="002F4724">
        <w:rPr>
          <w:rFonts w:ascii="Times New Roman" w:hAnsi="Times New Roman" w:cs="Times New Roman"/>
          <w:sz w:val="28"/>
          <w:lang w:val="en-US"/>
        </w:rPr>
        <w:t>, and its name is recorded in the Book of Heroes of Labor of the Agro-Industrial Complex.</w:t>
      </w:r>
    </w:p>
    <w:sectPr w:rsidR="008063B3" w:rsidRPr="002F47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724"/>
    <w:rsid w:val="002F4724"/>
    <w:rsid w:val="00806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72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472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47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Pressa</dc:creator>
  <cp:lastModifiedBy>Pressa</cp:lastModifiedBy>
  <cp:revision>1</cp:revision>
  <dcterms:created xsi:type="dcterms:W3CDTF">2019-02-08T06:22:00Z</dcterms:created>
  <dcterms:modified xsi:type="dcterms:W3CDTF">2019-02-08T06:25:00Z</dcterms:modified>
</cp:coreProperties>
</file>